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header+xml" PartName="/word/header5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8000000">
      <w:pPr>
        <w:widowControl w:val="1"/>
        <w:ind w:left="5760"/>
        <w:jc w:val="right"/>
        <w:rPr>
          <w:rFonts w:ascii="XO Thames" w:hAnsi="XO Thames"/>
          <w:b w:val="1"/>
          <w:sz w:val="28"/>
        </w:rPr>
      </w:pPr>
      <w:bookmarkStart w:id="1" w:name="sub_43"/>
      <w:r>
        <w:rPr>
          <w:rStyle w:val="Style_3_ch"/>
          <w:rFonts w:ascii="XO Thames" w:hAnsi="XO Thames"/>
          <w:b w:val="0"/>
          <w:color w:val="000000"/>
          <w:sz w:val="28"/>
        </w:rPr>
        <w:t xml:space="preserve">Приложение </w:t>
      </w:r>
      <w:bookmarkEnd w:id="1"/>
    </w:p>
    <w:p w14:paraId="09000000">
      <w:pPr>
        <w:widowControl w:val="1"/>
        <w:ind w:firstLine="698"/>
        <w:jc w:val="right"/>
        <w:rPr>
          <w:rStyle w:val="Style_3_ch"/>
          <w:rFonts w:ascii="XO Thames" w:hAnsi="XO Thames"/>
          <w:b w:val="0"/>
          <w:color w:val="000000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 xml:space="preserve">к </w:t>
      </w:r>
      <w:r>
        <w:rPr>
          <w:rStyle w:val="Style_4_ch"/>
          <w:rFonts w:ascii="XO Thames" w:hAnsi="XO Thames"/>
          <w:color w:val="000000"/>
          <w:sz w:val="28"/>
        </w:rPr>
        <w:t>решени</w:t>
      </w:r>
      <w:r>
        <w:rPr>
          <w:rStyle w:val="Style_3_ch"/>
          <w:rFonts w:ascii="XO Thames" w:hAnsi="XO Thames"/>
          <w:b w:val="0"/>
          <w:color w:val="000000"/>
          <w:sz w:val="28"/>
        </w:rPr>
        <w:t>ю Думы</w:t>
      </w:r>
    </w:p>
    <w:p w14:paraId="0A000000">
      <w:pPr>
        <w:widowControl w:val="1"/>
        <w:ind w:firstLine="698"/>
        <w:jc w:val="right"/>
        <w:rPr>
          <w:rStyle w:val="Style_3_ch"/>
          <w:rFonts w:ascii="XO Thames" w:hAnsi="XO Thames"/>
          <w:b w:val="0"/>
          <w:color w:val="000000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>Кашинского муниципального округа</w:t>
      </w:r>
    </w:p>
    <w:p w14:paraId="0B000000">
      <w:pPr>
        <w:widowControl w:val="1"/>
        <w:ind w:firstLine="698"/>
        <w:jc w:val="right"/>
        <w:rPr>
          <w:rFonts w:ascii="XO Thames" w:hAnsi="XO Thames"/>
          <w:b w:val="1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>Тверской области</w:t>
      </w:r>
    </w:p>
    <w:p w14:paraId="0C000000">
      <w:pPr>
        <w:widowControl w:val="1"/>
        <w:ind w:firstLine="698"/>
        <w:jc w:val="right"/>
        <w:rPr>
          <w:rFonts w:ascii="XO Thames" w:hAnsi="XO Thames"/>
          <w:b w:val="1"/>
          <w:sz w:val="28"/>
        </w:rPr>
      </w:pPr>
      <w:r>
        <w:rPr>
          <w:rStyle w:val="Style_3_ch"/>
          <w:rFonts w:ascii="XO Thames" w:hAnsi="XO Thames"/>
          <w:b w:val="0"/>
          <w:color w:val="000000"/>
          <w:sz w:val="28"/>
        </w:rPr>
        <w:t xml:space="preserve">от 09.06.2026 г.  №221   </w:t>
      </w:r>
    </w:p>
    <w:p w14:paraId="0D000000">
      <w:pPr>
        <w:rPr>
          <w:rFonts w:ascii="XO Thames" w:hAnsi="XO Thames"/>
          <w:sz w:val="28"/>
        </w:rPr>
      </w:pPr>
    </w:p>
    <w:p w14:paraId="0E000000">
      <w:pPr>
        <w:rPr>
          <w:rFonts w:ascii="XO Thames" w:hAnsi="XO Thames"/>
          <w:sz w:val="28"/>
        </w:rPr>
      </w:pPr>
    </w:p>
    <w:p w14:paraId="0F000000">
      <w:pPr>
        <w:widowControl w:val="1"/>
        <w:ind w:firstLine="0"/>
        <w:rPr>
          <w:rFonts w:ascii="XO Thames" w:hAnsi="XO Thames"/>
          <w:sz w:val="28"/>
        </w:rPr>
      </w:pPr>
    </w:p>
    <w:p w14:paraId="10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Порядок </w:t>
      </w:r>
    </w:p>
    <w:p w14:paraId="11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сообщения лицами, замещающими муниципальные должности </w:t>
      </w:r>
      <w:r>
        <w:rPr>
          <w:rStyle w:val="Style_5_ch"/>
          <w:rFonts w:ascii="XO Thames" w:hAnsi="XO Thames"/>
          <w:sz w:val="28"/>
        </w:rPr>
        <w:t>в Кашинско</w:t>
      </w:r>
      <w:r>
        <w:rPr>
          <w:rStyle w:val="Style_5_ch"/>
          <w:rFonts w:ascii="XO Thames" w:hAnsi="XO Thames"/>
          <w:sz w:val="28"/>
        </w:rPr>
        <w:t>м</w:t>
      </w:r>
      <w:r>
        <w:rPr>
          <w:rStyle w:val="Style_5_ch"/>
          <w:rFonts w:ascii="XO Thames" w:hAnsi="XO Thames"/>
          <w:sz w:val="28"/>
        </w:rPr>
        <w:t xml:space="preserve"> муниципальн</w:t>
      </w:r>
      <w:r>
        <w:rPr>
          <w:rStyle w:val="Style_5_ch"/>
          <w:rFonts w:ascii="XO Thames" w:hAnsi="XO Thames"/>
          <w:sz w:val="28"/>
        </w:rPr>
        <w:t>ом</w:t>
      </w:r>
      <w:r>
        <w:rPr>
          <w:rStyle w:val="Style_5_ch"/>
          <w:rFonts w:ascii="XO Thames" w:hAnsi="XO Thames"/>
          <w:sz w:val="28"/>
        </w:rPr>
        <w:t xml:space="preserve"> округ</w:t>
      </w:r>
      <w:r>
        <w:rPr>
          <w:rStyle w:val="Style_5_ch"/>
          <w:rFonts w:ascii="XO Thames" w:hAnsi="XO Thames"/>
          <w:sz w:val="28"/>
        </w:rPr>
        <w:t>е</w:t>
      </w:r>
      <w:r>
        <w:rPr>
          <w:rStyle w:val="Style_5_ch"/>
          <w:rFonts w:ascii="XO Thames" w:hAnsi="XO Thames"/>
          <w:sz w:val="28"/>
        </w:rPr>
        <w:t xml:space="preserve"> Тверской области</w:t>
      </w:r>
      <w:r>
        <w:rPr>
          <w:rStyle w:val="Style_5_ch"/>
          <w:rFonts w:ascii="XO Thames" w:hAnsi="XO Thames"/>
          <w:sz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12000000">
      <w:pPr>
        <w:widowControl w:val="1"/>
        <w:ind w:firstLine="0"/>
        <w:outlineLvl w:val="0"/>
        <w:rPr>
          <w:rFonts w:ascii="XO Thames" w:hAnsi="XO Thames"/>
          <w:sz w:val="28"/>
        </w:rPr>
      </w:pPr>
    </w:p>
    <w:p w14:paraId="13000000">
      <w:pPr>
        <w:widowControl w:val="1"/>
        <w:ind w:firstLine="0"/>
        <w:outlineLvl w:val="0"/>
        <w:rPr>
          <w:rFonts w:ascii="XO Thames" w:hAnsi="XO Thames"/>
          <w:sz w:val="28"/>
        </w:rPr>
      </w:pPr>
    </w:p>
    <w:p w14:paraId="14000000">
      <w:pPr>
        <w:widowControl w:val="1"/>
        <w:ind w:firstLine="70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1</w:t>
      </w:r>
      <w:r>
        <w:rPr>
          <w:rStyle w:val="Style_5_ch"/>
          <w:rFonts w:ascii="XO Thames" w:hAnsi="XO Thames"/>
          <w:sz w:val="28"/>
        </w:rPr>
        <w:t>. Настоящий Порядок определяет правила сообщения лицами, замещающими муниципальные должности в Кашинском муниципальном округе Тверской области</w:t>
      </w:r>
      <w:r>
        <w:rPr>
          <w:rStyle w:val="Style_5_ch"/>
          <w:rFonts w:ascii="XO Thames" w:hAnsi="XO Thames"/>
          <w:sz w:val="28"/>
        </w:rPr>
        <w:t xml:space="preserve"> </w:t>
      </w:r>
      <w:r>
        <w:rPr>
          <w:rStyle w:val="Style_5_ch"/>
          <w:rFonts w:ascii="XO Thames" w:hAnsi="XO Thames"/>
          <w:sz w:val="28"/>
        </w:rPr>
        <w:t>(далее </w:t>
      </w:r>
      <w:r>
        <w:rPr>
          <w:rStyle w:val="Style_5_ch"/>
          <w:rFonts w:ascii="XO Thames" w:hAnsi="XO Thames"/>
          <w:sz w:val="28"/>
        </w:rPr>
        <w:t>также</w:t>
      </w:r>
      <w:r>
        <w:rPr>
          <w:rStyle w:val="Style_5_ch"/>
          <w:rFonts w:ascii="XO Thames" w:hAnsi="XO Thames"/>
          <w:sz w:val="28"/>
        </w:rPr>
        <w:t> </w:t>
      </w:r>
      <w:r>
        <w:rPr>
          <w:rStyle w:val="Style_5_ch"/>
          <w:rFonts w:ascii="XO Thames" w:hAnsi="XO Thames"/>
          <w:sz w:val="28"/>
        </w:rPr>
        <w:t>– лица, замещающие муниципальные должности</w:t>
      </w:r>
      <w:r>
        <w:rPr>
          <w:rStyle w:val="Style_5_ch"/>
          <w:rFonts w:ascii="XO Thames" w:hAnsi="XO Thames"/>
          <w:sz w:val="28"/>
        </w:rPr>
        <w:t>)</w:t>
      </w:r>
      <w:r>
        <w:rPr>
          <w:rStyle w:val="Style_5_ch"/>
          <w:rFonts w:ascii="XO Thames" w:hAnsi="XO Thames"/>
          <w:sz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15000000">
      <w:pPr>
        <w:widowControl w:val="1"/>
        <w:ind w:firstLine="709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 </w:t>
      </w:r>
      <w:r>
        <w:rPr>
          <w:rStyle w:val="Style_5_ch"/>
          <w:rFonts w:ascii="XO Thames" w:hAnsi="XO Thames"/>
          <w:sz w:val="28"/>
        </w:rPr>
        <w:t xml:space="preserve">Понятия «личная заинтересованность» и «конфликт интересов» в настоящем Порядке применяются в значениях, определенных </w:t>
      </w:r>
      <w:r>
        <w:rPr>
          <w:rStyle w:val="Style_5_ch"/>
          <w:rFonts w:ascii="XO Thames" w:hAnsi="XO Thames"/>
          <w:sz w:val="28"/>
        </w:rPr>
        <w:fldChar w:fldCharType="begin"/>
      </w:r>
      <w:r>
        <w:rPr>
          <w:rStyle w:val="Style_5_ch"/>
          <w:rFonts w:ascii="XO Thames" w:hAnsi="XO Thames"/>
          <w:sz w:val="28"/>
        </w:rPr>
        <w:instrText>HYPERLINK "https://internet.garant.ru/#/document/12164203/entry/0"</w:instrText>
      </w:r>
      <w:r>
        <w:rPr>
          <w:rStyle w:val="Style_5_ch"/>
          <w:rFonts w:ascii="XO Thames" w:hAnsi="XO Thames"/>
          <w:sz w:val="28"/>
        </w:rPr>
        <w:fldChar w:fldCharType="separate"/>
      </w:r>
      <w:r>
        <w:rPr>
          <w:rStyle w:val="Style_5_ch"/>
          <w:rFonts w:ascii="XO Thames" w:hAnsi="XO Thames"/>
          <w:sz w:val="28"/>
        </w:rPr>
        <w:t>Федеральным законом</w:t>
      </w:r>
      <w:r>
        <w:rPr>
          <w:rStyle w:val="Style_5_ch"/>
          <w:rFonts w:ascii="XO Thames" w:hAnsi="XO Thames"/>
          <w:sz w:val="28"/>
        </w:rPr>
        <w:fldChar w:fldCharType="end"/>
      </w:r>
      <w:r>
        <w:rPr>
          <w:rStyle w:val="Style_5_ch"/>
          <w:rFonts w:ascii="XO Thames" w:hAnsi="XO Thames"/>
          <w:sz w:val="28"/>
        </w:rPr>
        <w:t xml:space="preserve"> от 25.12.2008 № 273-ФЗ «О противодействии коррупции».</w:t>
      </w:r>
    </w:p>
    <w:p w14:paraId="16000000">
      <w:pPr>
        <w:widowControl w:val="1"/>
        <w:ind w:firstLine="709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>3.</w:t>
      </w:r>
      <w:r>
        <w:rPr>
          <w:rFonts w:ascii="XO Thames" w:hAnsi="XO Thames"/>
          <w:sz w:val="28"/>
        </w:rPr>
        <w:t> </w:t>
      </w:r>
      <w:r>
        <w:rPr>
          <w:rStyle w:val="Style_5_ch"/>
          <w:rFonts w:ascii="XO Thames" w:hAnsi="XO Thames"/>
          <w:sz w:val="28"/>
        </w:rPr>
        <w:t xml:space="preserve">К лицам, замещающим муниципальные должности </w:t>
      </w:r>
      <w:r>
        <w:rPr>
          <w:rStyle w:val="Style_5_ch"/>
          <w:rFonts w:ascii="XO Thames" w:hAnsi="XO Thames"/>
          <w:sz w:val="28"/>
        </w:rPr>
        <w:t xml:space="preserve">в </w:t>
      </w:r>
      <w:r>
        <w:rPr>
          <w:rStyle w:val="Style_5_ch"/>
          <w:rFonts w:ascii="XO Thames" w:hAnsi="XO Thames"/>
          <w:sz w:val="28"/>
        </w:rPr>
        <w:t>Кашинско</w:t>
      </w:r>
      <w:r>
        <w:rPr>
          <w:rStyle w:val="Style_5_ch"/>
          <w:rFonts w:ascii="XO Thames" w:hAnsi="XO Thames"/>
          <w:sz w:val="28"/>
        </w:rPr>
        <w:t>м</w:t>
      </w:r>
      <w:r>
        <w:rPr>
          <w:rStyle w:val="Style_5_ch"/>
          <w:rFonts w:ascii="XO Thames" w:hAnsi="XO Thames"/>
          <w:sz w:val="28"/>
        </w:rPr>
        <w:t xml:space="preserve"> муниципально</w:t>
      </w:r>
      <w:r>
        <w:rPr>
          <w:rStyle w:val="Style_5_ch"/>
          <w:rFonts w:ascii="XO Thames" w:hAnsi="XO Thames"/>
          <w:sz w:val="28"/>
        </w:rPr>
        <w:t>м</w:t>
      </w:r>
      <w:r>
        <w:rPr>
          <w:rStyle w:val="Style_5_ch"/>
          <w:rFonts w:ascii="XO Thames" w:hAnsi="XO Thames"/>
          <w:sz w:val="28"/>
        </w:rPr>
        <w:t xml:space="preserve"> округ</w:t>
      </w:r>
      <w:r>
        <w:rPr>
          <w:rStyle w:val="Style_5_ch"/>
          <w:rFonts w:ascii="XO Thames" w:hAnsi="XO Thames"/>
          <w:sz w:val="28"/>
        </w:rPr>
        <w:t>е</w:t>
      </w:r>
      <w:r>
        <w:rPr>
          <w:rStyle w:val="Style_5_ch"/>
          <w:rFonts w:ascii="XO Thames" w:hAnsi="XO Thames"/>
          <w:sz w:val="28"/>
        </w:rPr>
        <w:t xml:space="preserve"> Тверской области</w:t>
      </w:r>
      <w:r>
        <w:rPr>
          <w:rStyle w:val="Style_5_ch"/>
          <w:rFonts w:ascii="XO Thames" w:hAnsi="XO Thames"/>
          <w:sz w:val="28"/>
        </w:rPr>
        <w:t>, относятся:</w:t>
      </w:r>
    </w:p>
    <w:p w14:paraId="17000000">
      <w:pPr>
        <w:widowControl w:val="1"/>
        <w:ind w:firstLine="708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>3.1. депутат Думы Кашинского муниципального округа Тверской области;</w:t>
      </w:r>
    </w:p>
    <w:p w14:paraId="18000000">
      <w:pPr>
        <w:widowControl w:val="1"/>
        <w:ind w:firstLine="708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>3.2. Глава Кашинского муниципального округа Тверской области;</w:t>
      </w:r>
    </w:p>
    <w:p w14:paraId="19000000">
      <w:pPr>
        <w:widowControl w:val="1"/>
        <w:ind w:firstLine="708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>3.3. Председатель Контрольно-счетной палаты Кашинского муниципального округа Тверской области.</w:t>
      </w:r>
    </w:p>
    <w:p w14:paraId="1A000000">
      <w:pPr>
        <w:widowControl w:val="1"/>
        <w:ind w:firstLine="708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4. </w:t>
      </w:r>
      <w:r>
        <w:rPr>
          <w:rStyle w:val="Style_5_ch"/>
          <w:rFonts w:ascii="XO Thames" w:hAnsi="XO Thames"/>
          <w:sz w:val="28"/>
        </w:rPr>
        <w:t>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</w:r>
    </w:p>
    <w:p w14:paraId="1B000000">
      <w:pPr>
        <w:widowControl w:val="1"/>
        <w:ind w:firstLine="708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 </w:t>
      </w:r>
      <w:r>
        <w:rPr>
          <w:rFonts w:ascii="XO Thames" w:hAnsi="XO Thames"/>
          <w:sz w:val="28"/>
        </w:rPr>
        <w:t>(Приложение № 1 к настоящему Порядку)</w:t>
      </w:r>
      <w:r>
        <w:rPr>
          <w:rStyle w:val="Style_5_ch"/>
          <w:rFonts w:ascii="XO Thames" w:hAnsi="XO Thames"/>
          <w:sz w:val="28"/>
        </w:rPr>
        <w:t>.</w:t>
      </w:r>
    </w:p>
    <w:p w14:paraId="1C000000">
      <w:pPr>
        <w:widowControl w:val="1"/>
        <w:ind w:firstLine="708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5. </w:t>
      </w:r>
      <w:r>
        <w:rPr>
          <w:rStyle w:val="Style_5_ch"/>
          <w:rFonts w:ascii="XO Thames" w:hAnsi="XO Thames"/>
          <w:sz w:val="28"/>
        </w:rPr>
        <w:t xml:space="preserve">Лица, замещающие муниципальные должности, обязаны представить уведомление в срок не позднее 1 рабочего дня, следующего за </w:t>
      </w:r>
      <w:r>
        <w:rPr>
          <w:rStyle w:val="Style_5_ch"/>
          <w:rFonts w:ascii="XO Thames" w:hAnsi="XO Thames"/>
          <w:sz w:val="28"/>
        </w:rPr>
        <w:t>днем возникновения личной заинтересованности. В случае временного отсутствия по уважительной причине лица, замещающего муниципальную должность (временная нетрудоспособность, служебная командировка, отпуск и другое), указанное лицо обязано представить уведомление в срок не позднее 1 рабочего дня, следующего за днем выхода на работу.</w:t>
      </w:r>
    </w:p>
    <w:p w14:paraId="1D000000">
      <w:pPr>
        <w:widowControl w:val="1"/>
        <w:ind w:firstLine="708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6. </w:t>
      </w:r>
      <w:r>
        <w:rPr>
          <w:rStyle w:val="Style_5_ch"/>
          <w:rFonts w:ascii="XO Thames" w:hAnsi="XO Thames"/>
          <w:sz w:val="28"/>
        </w:rPr>
        <w:t xml:space="preserve">Лица, замещающие муниципальные должности, направляют уведомление, составленное по форме согласно </w:t>
      </w:r>
      <w:r>
        <w:rPr>
          <w:rStyle w:val="Style_5_ch"/>
          <w:rFonts w:ascii="XO Thames" w:hAnsi="XO Thames"/>
          <w:sz w:val="28"/>
        </w:rPr>
        <w:fldChar w:fldCharType="begin"/>
      </w:r>
      <w:r>
        <w:rPr>
          <w:rStyle w:val="Style_5_ch"/>
          <w:rFonts w:ascii="XO Thames" w:hAnsi="XO Thames"/>
          <w:sz w:val="28"/>
        </w:rPr>
        <w:instrText>HYPERLINK "https://internet.garant.ru/#/document/411875684/entry/1100"</w:instrText>
      </w:r>
      <w:r>
        <w:rPr>
          <w:rStyle w:val="Style_5_ch"/>
          <w:rFonts w:ascii="XO Thames" w:hAnsi="XO Thames"/>
          <w:sz w:val="28"/>
        </w:rPr>
        <w:fldChar w:fldCharType="separate"/>
      </w:r>
      <w:r>
        <w:rPr>
          <w:rStyle w:val="Style_5_ch"/>
          <w:rFonts w:ascii="XO Thames" w:hAnsi="XO Thames"/>
          <w:sz w:val="28"/>
        </w:rPr>
        <w:t>Приложению</w:t>
      </w:r>
      <w:r>
        <w:rPr>
          <w:rStyle w:val="Style_5_ch"/>
          <w:rFonts w:ascii="XO Thames" w:hAnsi="XO Thames"/>
          <w:sz w:val="28"/>
        </w:rPr>
        <w:fldChar w:fldCharType="end"/>
      </w:r>
      <w:r>
        <w:rPr>
          <w:rStyle w:val="Style_5_ch"/>
          <w:rFonts w:ascii="XO Thames" w:hAnsi="XO Thames"/>
          <w:sz w:val="28"/>
        </w:rPr>
        <w:t xml:space="preserve"> № 1 к настоящему Порядку, в </w:t>
      </w:r>
      <w:r>
        <w:rPr>
          <w:rStyle w:val="Style_5_ch"/>
          <w:rFonts w:ascii="XO Thames" w:hAnsi="XO Thames"/>
          <w:sz w:val="28"/>
        </w:rPr>
        <w:t xml:space="preserve">Комиссию </w:t>
      </w:r>
      <w:r>
        <w:rPr>
          <w:rStyle w:val="Style_5_ch"/>
          <w:rFonts w:ascii="XO Thames" w:hAnsi="XO Thames"/>
          <w:sz w:val="28"/>
        </w:rPr>
        <w:t xml:space="preserve">по </w:t>
      </w:r>
      <w:r>
        <w:rPr>
          <w:rStyle w:val="Style_5_ch"/>
          <w:rFonts w:ascii="XO Thames" w:hAnsi="XO Thames"/>
          <w:sz w:val="28"/>
        </w:rPr>
        <w:t xml:space="preserve">соблюдению требований к служебному поведению и урегулированию конфликта интересов лиц, замещающих муниципальные должности в Кашинском муниципальном округе Тверской </w:t>
      </w:r>
      <w:r>
        <w:rPr>
          <w:rStyle w:val="Style_5_ch"/>
          <w:rFonts w:ascii="XO Thames" w:hAnsi="XO Thames"/>
          <w:sz w:val="28"/>
        </w:rPr>
        <w:t>области</w:t>
      </w:r>
      <w:r>
        <w:rPr>
          <w:rStyle w:val="Style_5_ch"/>
          <w:rFonts w:ascii="XO Thames" w:hAnsi="XO Thames"/>
          <w:sz w:val="28"/>
        </w:rPr>
        <w:t xml:space="preserve"> (далее – Комиссия).</w:t>
      </w:r>
    </w:p>
    <w:p w14:paraId="1E000000">
      <w:pPr>
        <w:widowControl w:val="1"/>
        <w:ind w:firstLine="708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7. </w:t>
      </w:r>
      <w:r>
        <w:rPr>
          <w:rStyle w:val="Style_5_ch"/>
          <w:rFonts w:ascii="XO Thames" w:hAnsi="XO Thames"/>
          <w:sz w:val="28"/>
        </w:rPr>
        <w:t>Уведомление регистрируется в день его поступления в «Журнале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интересов» (Приложение № 2 к настоящему Порядку).</w:t>
      </w:r>
    </w:p>
    <w:p w14:paraId="1F000000">
      <w:pPr>
        <w:widowControl w:val="1"/>
        <w:ind w:firstLine="708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8. Уведомление рассматривается Комиссией в порядке, </w:t>
      </w:r>
      <w:r>
        <w:rPr>
          <w:rStyle w:val="Style_5_ch"/>
          <w:rFonts w:ascii="XO Thames" w:hAnsi="XO Thames"/>
          <w:sz w:val="28"/>
        </w:rPr>
        <w:t xml:space="preserve">установленном Положением о комиссии </w:t>
      </w:r>
      <w:r>
        <w:rPr>
          <w:rStyle w:val="Style_5_ch"/>
          <w:rFonts w:ascii="XO Thames" w:hAnsi="XO Thames"/>
          <w:sz w:val="28"/>
        </w:rPr>
        <w:t xml:space="preserve">по соблюдению требований к служебному поведению и урегулированию конфликта интересов лиц, замещающих муниципальные должности в Кашинском муниципальном округе Тверской </w:t>
      </w:r>
      <w:r>
        <w:rPr>
          <w:rStyle w:val="Style_5_ch"/>
          <w:rFonts w:ascii="XO Thames" w:hAnsi="XO Thames"/>
          <w:sz w:val="28"/>
        </w:rPr>
        <w:t>области</w:t>
      </w:r>
      <w:r>
        <w:rPr>
          <w:rStyle w:val="Style_5_ch"/>
          <w:rFonts w:ascii="XO Thames" w:hAnsi="XO Thames"/>
          <w:sz w:val="28"/>
        </w:rPr>
        <w:t>.</w:t>
      </w:r>
    </w:p>
    <w:p w14:paraId="20000000">
      <w:pPr>
        <w:widowControl w:val="1"/>
        <w:ind w:firstLine="708"/>
        <w:rPr>
          <w:rFonts w:ascii="XO Thames" w:hAnsi="XO Thames"/>
          <w:sz w:val="28"/>
        </w:rPr>
      </w:pPr>
    </w:p>
    <w:p w14:paraId="21000000">
      <w:pPr>
        <w:widowControl w:val="1"/>
        <w:ind w:firstLine="708"/>
        <w:rPr>
          <w:rFonts w:ascii="XO Thames" w:hAnsi="XO Thames"/>
          <w:sz w:val="28"/>
        </w:rPr>
      </w:pPr>
    </w:p>
    <w:p w14:paraId="22000000">
      <w:pPr>
        <w:widowControl w:val="1"/>
        <w:ind w:firstLine="708"/>
        <w:rPr>
          <w:rFonts w:ascii="XO Thames" w:hAnsi="XO Thames"/>
          <w:sz w:val="28"/>
        </w:rPr>
      </w:pPr>
    </w:p>
    <w:p w14:paraId="23000000">
      <w:pPr>
        <w:widowControl w:val="1"/>
        <w:ind w:firstLine="708"/>
        <w:rPr>
          <w:rFonts w:ascii="XO Thames" w:hAnsi="XO Thames"/>
          <w:sz w:val="28"/>
        </w:rPr>
      </w:pPr>
    </w:p>
    <w:p w14:paraId="24000000">
      <w:pPr>
        <w:widowControl w:val="1"/>
        <w:ind w:firstLine="708"/>
        <w:rPr>
          <w:rFonts w:ascii="XO Thames" w:hAnsi="XO Thames"/>
          <w:sz w:val="28"/>
        </w:rPr>
      </w:pPr>
    </w:p>
    <w:p w14:paraId="25000000">
      <w:pPr>
        <w:widowControl w:val="1"/>
        <w:ind w:firstLine="708"/>
        <w:rPr>
          <w:rFonts w:ascii="XO Thames" w:hAnsi="XO Thames"/>
          <w:sz w:val="28"/>
        </w:rPr>
      </w:pPr>
    </w:p>
    <w:p w14:paraId="26000000">
      <w:pPr>
        <w:widowControl w:val="1"/>
        <w:ind w:firstLine="708"/>
        <w:rPr>
          <w:rFonts w:ascii="XO Thames" w:hAnsi="XO Thames"/>
          <w:sz w:val="28"/>
        </w:rPr>
      </w:pPr>
    </w:p>
    <w:p w14:paraId="27000000">
      <w:pPr>
        <w:widowControl w:val="1"/>
        <w:ind w:firstLine="708"/>
        <w:rPr>
          <w:rFonts w:ascii="XO Thames" w:hAnsi="XO Thames"/>
          <w:sz w:val="28"/>
        </w:rPr>
      </w:pPr>
    </w:p>
    <w:p w14:paraId="28000000">
      <w:pPr>
        <w:widowControl w:val="1"/>
        <w:ind w:firstLine="708"/>
        <w:rPr>
          <w:rFonts w:ascii="XO Thames" w:hAnsi="XO Thames"/>
          <w:sz w:val="28"/>
        </w:rPr>
      </w:pPr>
    </w:p>
    <w:p w14:paraId="29000000">
      <w:pPr>
        <w:widowControl w:val="1"/>
        <w:ind w:firstLine="708"/>
        <w:rPr>
          <w:rFonts w:ascii="XO Thames" w:hAnsi="XO Thames"/>
          <w:sz w:val="28"/>
        </w:rPr>
      </w:pPr>
    </w:p>
    <w:p w14:paraId="2A000000">
      <w:pPr>
        <w:widowControl w:val="1"/>
        <w:ind w:firstLine="708"/>
        <w:rPr>
          <w:rFonts w:ascii="XO Thames" w:hAnsi="XO Thames"/>
          <w:sz w:val="28"/>
        </w:rPr>
      </w:pPr>
    </w:p>
    <w:p w14:paraId="2B000000">
      <w:pPr>
        <w:widowControl w:val="1"/>
        <w:ind w:firstLine="708"/>
        <w:rPr>
          <w:rFonts w:ascii="XO Thames" w:hAnsi="XO Thames"/>
          <w:sz w:val="28"/>
        </w:rPr>
      </w:pPr>
    </w:p>
    <w:p w14:paraId="2C000000">
      <w:pPr>
        <w:widowControl w:val="1"/>
        <w:ind w:firstLine="708"/>
        <w:rPr>
          <w:rFonts w:ascii="XO Thames" w:hAnsi="XO Thames"/>
          <w:sz w:val="28"/>
        </w:rPr>
      </w:pPr>
    </w:p>
    <w:p w14:paraId="2D000000">
      <w:pPr>
        <w:widowControl w:val="1"/>
        <w:ind w:firstLine="708"/>
        <w:rPr>
          <w:rFonts w:ascii="XO Thames" w:hAnsi="XO Thames"/>
          <w:sz w:val="28"/>
        </w:rPr>
      </w:pPr>
    </w:p>
    <w:p w14:paraId="2E000000">
      <w:pPr>
        <w:widowControl w:val="1"/>
        <w:ind w:firstLine="708"/>
        <w:rPr>
          <w:rFonts w:ascii="XO Thames" w:hAnsi="XO Thames"/>
          <w:sz w:val="28"/>
        </w:rPr>
      </w:pPr>
    </w:p>
    <w:p w14:paraId="2F000000">
      <w:pPr>
        <w:widowControl w:val="1"/>
        <w:ind w:firstLine="708"/>
        <w:rPr>
          <w:rFonts w:ascii="XO Thames" w:hAnsi="XO Thames"/>
          <w:sz w:val="28"/>
        </w:rPr>
      </w:pPr>
    </w:p>
    <w:p w14:paraId="30000000">
      <w:pPr>
        <w:widowControl w:val="1"/>
        <w:ind w:firstLine="708"/>
        <w:rPr>
          <w:rFonts w:ascii="XO Thames" w:hAnsi="XO Thames"/>
          <w:sz w:val="28"/>
        </w:rPr>
      </w:pPr>
    </w:p>
    <w:p w14:paraId="31000000">
      <w:pPr>
        <w:widowControl w:val="1"/>
        <w:ind w:firstLine="708"/>
        <w:rPr>
          <w:rFonts w:ascii="XO Thames" w:hAnsi="XO Thames"/>
          <w:sz w:val="28"/>
        </w:rPr>
      </w:pPr>
    </w:p>
    <w:p w14:paraId="32000000">
      <w:pPr>
        <w:widowControl w:val="1"/>
        <w:ind w:firstLine="708"/>
        <w:rPr>
          <w:rFonts w:ascii="XO Thames" w:hAnsi="XO Thames"/>
          <w:sz w:val="28"/>
        </w:rPr>
      </w:pPr>
    </w:p>
    <w:p w14:paraId="33000000">
      <w:pPr>
        <w:widowControl w:val="1"/>
        <w:ind w:firstLine="708"/>
        <w:rPr>
          <w:rFonts w:ascii="XO Thames" w:hAnsi="XO Thames"/>
          <w:sz w:val="28"/>
        </w:rPr>
      </w:pPr>
    </w:p>
    <w:p w14:paraId="34000000">
      <w:pPr>
        <w:widowControl w:val="1"/>
        <w:ind w:firstLine="708"/>
        <w:rPr>
          <w:rFonts w:ascii="XO Thames" w:hAnsi="XO Thames"/>
          <w:sz w:val="28"/>
        </w:rPr>
      </w:pPr>
    </w:p>
    <w:p w14:paraId="35000000">
      <w:pPr>
        <w:widowControl w:val="1"/>
        <w:ind w:firstLine="708"/>
        <w:rPr>
          <w:rFonts w:ascii="XO Thames" w:hAnsi="XO Thames"/>
          <w:sz w:val="28"/>
        </w:rPr>
      </w:pPr>
    </w:p>
    <w:p w14:paraId="36000000">
      <w:pPr>
        <w:widowControl w:val="1"/>
        <w:ind w:firstLine="708"/>
        <w:rPr>
          <w:rFonts w:ascii="XO Thames" w:hAnsi="XO Thames"/>
          <w:sz w:val="28"/>
        </w:rPr>
      </w:pPr>
    </w:p>
    <w:p w14:paraId="37000000">
      <w:pPr>
        <w:widowControl w:val="1"/>
        <w:ind w:firstLine="708"/>
        <w:rPr>
          <w:rFonts w:ascii="XO Thames" w:hAnsi="XO Thames"/>
          <w:sz w:val="28"/>
        </w:rPr>
      </w:pPr>
    </w:p>
    <w:p w14:paraId="38000000">
      <w:pPr>
        <w:widowControl w:val="1"/>
        <w:ind w:firstLine="708"/>
        <w:rPr>
          <w:rFonts w:ascii="XO Thames" w:hAnsi="XO Thames"/>
          <w:sz w:val="28"/>
        </w:rPr>
      </w:pPr>
    </w:p>
    <w:p w14:paraId="39000000">
      <w:pPr>
        <w:widowControl w:val="1"/>
        <w:ind w:firstLine="708"/>
        <w:rPr>
          <w:rFonts w:ascii="XO Thames" w:hAnsi="XO Thames"/>
          <w:sz w:val="28"/>
        </w:rPr>
      </w:pPr>
    </w:p>
    <w:p w14:paraId="3A000000">
      <w:pPr>
        <w:widowControl w:val="1"/>
        <w:ind w:firstLine="708"/>
        <w:rPr>
          <w:rFonts w:ascii="XO Thames" w:hAnsi="XO Thames"/>
          <w:sz w:val="28"/>
        </w:rPr>
      </w:pPr>
    </w:p>
    <w:p w14:paraId="3B000000">
      <w:pPr>
        <w:widowControl w:val="1"/>
        <w:ind w:firstLine="708"/>
        <w:rPr>
          <w:rFonts w:ascii="XO Thames" w:hAnsi="XO Thames"/>
          <w:sz w:val="28"/>
        </w:rPr>
      </w:pPr>
    </w:p>
    <w:p w14:paraId="3C000000">
      <w:pPr>
        <w:widowControl w:val="1"/>
        <w:ind w:firstLine="708"/>
        <w:rPr>
          <w:rFonts w:ascii="XO Thames" w:hAnsi="XO Thames"/>
          <w:sz w:val="28"/>
        </w:rPr>
      </w:pPr>
    </w:p>
    <w:tbl>
      <w:tblPr>
        <w:tblStyle w:val="Style_6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402"/>
        <w:gridCol w:w="6236"/>
      </w:tblGrid>
      <w:tr>
        <w:trPr>
          <w:trHeight w:hRule="atLeast" w:val="360"/>
        </w:trPr>
        <w:tc>
          <w:tcPr>
            <w:tcW w:type="dxa" w:w="340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D000000">
            <w:pPr>
              <w:rPr>
                <w:sz w:val="28"/>
              </w:rPr>
            </w:pPr>
          </w:p>
        </w:tc>
        <w:tc>
          <w:tcPr>
            <w:tcW w:type="dxa" w:w="623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E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Приложение № 1</w:t>
            </w:r>
          </w:p>
          <w:p w14:paraId="3F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к Порядку </w:t>
            </w:r>
            <w:r>
              <w:rPr>
                <w:rStyle w:val="Style_5_ch"/>
                <w:rFonts w:ascii="XO Thames" w:hAnsi="XO Thames"/>
                <w:sz w:val="28"/>
              </w:rPr>
              <w:t xml:space="preserve">сообщения лицами, замещающими муниципальные должности </w:t>
            </w:r>
            <w:r>
              <w:rPr>
                <w:rStyle w:val="Style_5_ch"/>
                <w:rFonts w:ascii="XO Thames" w:hAnsi="XO Thames"/>
                <w:sz w:val="28"/>
              </w:rPr>
              <w:t>в Кашинско</w:t>
            </w:r>
            <w:r>
              <w:rPr>
                <w:rStyle w:val="Style_5_ch"/>
                <w:rFonts w:ascii="XO Thames" w:hAnsi="XO Thames"/>
                <w:sz w:val="28"/>
              </w:rPr>
              <w:t>м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муниципальн</w:t>
            </w:r>
            <w:r>
              <w:rPr>
                <w:rStyle w:val="Style_5_ch"/>
                <w:rFonts w:ascii="XO Thames" w:hAnsi="XO Thames"/>
                <w:sz w:val="28"/>
              </w:rPr>
              <w:t>ом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округ</w:t>
            </w:r>
            <w:r>
              <w:rPr>
                <w:rStyle w:val="Style_5_ch"/>
                <w:rFonts w:ascii="XO Thames" w:hAnsi="XO Thames"/>
                <w:sz w:val="28"/>
              </w:rPr>
              <w:t>е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Тверской области</w:t>
            </w:r>
            <w:r>
              <w:rPr>
                <w:rStyle w:val="Style_5_ch"/>
                <w:rFonts w:ascii="XO Thames" w:hAnsi="XO Thames"/>
                <w:sz w:val="28"/>
              </w:rPr>
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14:paraId="40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_______________________________</w:t>
      </w:r>
    </w:p>
    <w:p w14:paraId="41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(отметка об ознакомлении)</w:t>
      </w:r>
    </w:p>
    <w:p w14:paraId="42000000">
      <w:pPr>
        <w:widowControl w:val="1"/>
        <w:ind/>
        <w:jc w:val="right"/>
        <w:rPr>
          <w:rStyle w:val="Style_5_ch"/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Style w:val="Style_5_ch"/>
          <w:rFonts w:ascii="XO Thames" w:hAnsi="XO Thames"/>
          <w:sz w:val="28"/>
        </w:rPr>
        <w:t xml:space="preserve">В комиссию </w:t>
      </w:r>
      <w:r>
        <w:rPr>
          <w:rStyle w:val="Style_5_ch"/>
          <w:rFonts w:ascii="XO Thames" w:hAnsi="XO Thames"/>
          <w:sz w:val="28"/>
        </w:rPr>
        <w:t xml:space="preserve">по соблюдению требований к служебному поведению и </w:t>
      </w:r>
    </w:p>
    <w:p w14:paraId="43000000">
      <w:pPr>
        <w:widowControl w:val="1"/>
        <w:ind/>
        <w:jc w:val="right"/>
        <w:rPr>
          <w:rStyle w:val="Style_5_ch"/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урегулированию конфликта интересов лиц, </w:t>
      </w:r>
    </w:p>
    <w:p w14:paraId="44000000">
      <w:pPr>
        <w:widowControl w:val="1"/>
        <w:ind/>
        <w:jc w:val="right"/>
        <w:rPr>
          <w:rStyle w:val="Style_5_ch"/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замещающих муниципальные должности </w:t>
      </w:r>
    </w:p>
    <w:p w14:paraId="45000000">
      <w:pPr>
        <w:widowControl w:val="1"/>
        <w:ind/>
        <w:jc w:val="right"/>
        <w:rPr>
          <w:rStyle w:val="Style_5_ch"/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в Кашинском муниципальном округе </w:t>
      </w:r>
    </w:p>
    <w:p w14:paraId="46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Тверской </w:t>
      </w:r>
      <w:r>
        <w:rPr>
          <w:rStyle w:val="Style_5_ch"/>
          <w:rFonts w:ascii="XO Thames" w:hAnsi="XO Thames"/>
          <w:sz w:val="28"/>
        </w:rPr>
        <w:t>области</w:t>
      </w:r>
    </w:p>
    <w:p w14:paraId="47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</w:t>
      </w:r>
    </w:p>
    <w:p w14:paraId="48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                                   </w:t>
      </w:r>
      <w:r>
        <w:rPr>
          <w:rFonts w:ascii="XO Thames" w:hAnsi="XO Thames"/>
          <w:sz w:val="28"/>
        </w:rPr>
        <w:t>от</w:t>
      </w:r>
      <w:r>
        <w:rPr>
          <w:rFonts w:ascii="XO Thames" w:hAnsi="XO Thames"/>
          <w:sz w:val="28"/>
        </w:rPr>
        <w:t xml:space="preserve"> ____________________________</w:t>
      </w:r>
    </w:p>
    <w:p w14:paraId="49000000">
      <w:pPr>
        <w:widowControl w:val="1"/>
        <w:ind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______________________________</w:t>
      </w:r>
    </w:p>
    <w:p w14:paraId="4A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(Ф.И.О., замещаемая должность </w:t>
      </w:r>
    </w:p>
    <w:p w14:paraId="4B000000">
      <w:pPr>
        <w:widowControl w:val="1"/>
        <w:ind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                                              с указанием структурного подразделения)</w:t>
      </w:r>
    </w:p>
    <w:p w14:paraId="4C000000">
      <w:pPr>
        <w:widowControl w:val="1"/>
        <w:ind/>
        <w:rPr>
          <w:rFonts w:ascii="XO Thames" w:hAnsi="XO Thames"/>
          <w:sz w:val="28"/>
        </w:rPr>
      </w:pPr>
    </w:p>
    <w:p w14:paraId="4D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УВЕДОМЛЕНИЕ</w:t>
      </w:r>
    </w:p>
    <w:p w14:paraId="4E000000">
      <w:pPr>
        <w:widowControl w:val="1"/>
        <w:ind/>
        <w:jc w:val="center"/>
        <w:rPr>
          <w:rFonts w:ascii="XO Thames" w:hAnsi="XO Thames"/>
          <w:b w:val="1"/>
          <w:sz w:val="28"/>
        </w:rPr>
      </w:pPr>
      <w:r>
        <w:rPr>
          <w:rFonts w:ascii="XO Thames" w:hAnsi="XO Thames"/>
          <w:b w:val="1"/>
          <w:sz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4F000000">
      <w:pPr>
        <w:rPr>
          <w:rFonts w:ascii="XO Thames" w:hAnsi="XO Thames"/>
          <w:sz w:val="28"/>
        </w:rPr>
      </w:pPr>
    </w:p>
    <w:p w14:paraId="50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14:paraId="51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Обстоятельства, являющиеся основанием возникновения личной заинтересованности:_______________________________________________________________________________________________________________________</w:t>
      </w:r>
    </w:p>
    <w:p w14:paraId="52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Должностные обязанности, на исполнение которых влияет или может повлиять личная заинтересованность: ___________________________________ ____________________________________________________________________  </w:t>
      </w:r>
    </w:p>
    <w:p w14:paraId="53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Предлагаемые меры по предотвращению или урегулированию конфликта интересов:___________________________________________________________ ____________________________________________________________________</w:t>
      </w:r>
    </w:p>
    <w:p w14:paraId="54000000">
      <w:pPr>
        <w:widowControl w:val="1"/>
        <w:ind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в Администрации Кашинского муниципального округа Тверской области при рассмотрении настоящего уведомления (нужное подчеркнуть).</w:t>
      </w:r>
    </w:p>
    <w:p w14:paraId="55000000">
      <w:pPr>
        <w:widowControl w:val="1"/>
        <w:ind w:firstLine="0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«___» ________ 20__ г. ________________________________________________                                                           </w:t>
      </w:r>
      <w:r>
        <w:rPr>
          <w:rFonts w:ascii="XO Thames" w:hAnsi="XO Thames"/>
          <w:sz w:val="28"/>
        </w:rPr>
        <w:t xml:space="preserve">   </w:t>
      </w:r>
      <w:r>
        <w:rPr>
          <w:rFonts w:ascii="XO Thames" w:hAnsi="XO Thames"/>
          <w:sz w:val="28"/>
        </w:rPr>
        <w:t>(</w:t>
      </w:r>
      <w:r>
        <w:rPr>
          <w:rFonts w:ascii="XO Thames" w:hAnsi="XO Thames"/>
          <w:sz w:val="28"/>
        </w:rPr>
        <w:t>подпись лица, расшифровка подписи направляющего уведомление)</w:t>
      </w:r>
    </w:p>
    <w:p w14:paraId="56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7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8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9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A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B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C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D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E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5F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0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1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2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3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4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5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6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7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8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9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A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B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C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D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E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6F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0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1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2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3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4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5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6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7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8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9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A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B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C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D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E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7F000000">
      <w:pPr>
        <w:widowControl w:val="1"/>
        <w:ind w:firstLine="0"/>
        <w:jc w:val="right"/>
        <w:rPr>
          <w:rFonts w:ascii="XO Thames" w:hAnsi="XO Thames"/>
          <w:sz w:val="28"/>
        </w:rPr>
      </w:pPr>
    </w:p>
    <w:p w14:paraId="80000000">
      <w:pPr>
        <w:widowControl w:val="1"/>
        <w:ind w:firstLine="0"/>
        <w:jc w:val="right"/>
        <w:rPr>
          <w:rFonts w:ascii="XO Thames" w:hAnsi="XO Thames"/>
          <w:sz w:val="28"/>
        </w:rPr>
      </w:pPr>
    </w:p>
    <w:tbl>
      <w:tblPr>
        <w:tblStyle w:val="Style_6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400"/>
        <w:gridCol w:w="6232"/>
      </w:tblGrid>
      <w:tr>
        <w:trPr>
          <w:trHeight w:hRule="atLeast" w:val="360"/>
        </w:trPr>
        <w:tc>
          <w:tcPr>
            <w:tcW w:type="dxa" w:w="340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81000000">
            <w:pPr>
              <w:rPr>
                <w:sz w:val="28"/>
              </w:rPr>
            </w:pPr>
          </w:p>
        </w:tc>
        <w:tc>
          <w:tcPr>
            <w:tcW w:type="dxa" w:w="623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82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Приложение № 2</w:t>
            </w:r>
          </w:p>
          <w:p w14:paraId="83000000">
            <w:pPr>
              <w:widowControl w:val="1"/>
              <w:ind/>
              <w:jc w:val="right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к Порядку </w:t>
            </w:r>
            <w:r>
              <w:rPr>
                <w:rStyle w:val="Style_5_ch"/>
                <w:rFonts w:ascii="XO Thames" w:hAnsi="XO Thames"/>
                <w:sz w:val="28"/>
              </w:rPr>
              <w:t xml:space="preserve">сообщения лицами, замещающими муниципальные должности </w:t>
            </w:r>
            <w:r>
              <w:rPr>
                <w:rStyle w:val="Style_5_ch"/>
                <w:rFonts w:ascii="XO Thames" w:hAnsi="XO Thames"/>
                <w:sz w:val="28"/>
              </w:rPr>
              <w:t>в Кашинско</w:t>
            </w:r>
            <w:r>
              <w:rPr>
                <w:rStyle w:val="Style_5_ch"/>
                <w:rFonts w:ascii="XO Thames" w:hAnsi="XO Thames"/>
                <w:sz w:val="28"/>
              </w:rPr>
              <w:t>м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муниципальн</w:t>
            </w:r>
            <w:r>
              <w:rPr>
                <w:rStyle w:val="Style_5_ch"/>
                <w:rFonts w:ascii="XO Thames" w:hAnsi="XO Thames"/>
                <w:sz w:val="28"/>
              </w:rPr>
              <w:t>ом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округ</w:t>
            </w:r>
            <w:r>
              <w:rPr>
                <w:rStyle w:val="Style_5_ch"/>
                <w:rFonts w:ascii="XO Thames" w:hAnsi="XO Thames"/>
                <w:sz w:val="28"/>
              </w:rPr>
              <w:t>е</w:t>
            </w:r>
            <w:r>
              <w:rPr>
                <w:rStyle w:val="Style_5_ch"/>
                <w:rFonts w:ascii="XO Thames" w:hAnsi="XO Thames"/>
                <w:sz w:val="28"/>
              </w:rPr>
              <w:t xml:space="preserve"> Тверской области</w:t>
            </w:r>
            <w:r>
              <w:rPr>
                <w:rStyle w:val="Style_5_ch"/>
                <w:rFonts w:ascii="XO Thames" w:hAnsi="XO Thames"/>
                <w:sz w:val="28"/>
              </w:rPr>
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14:paraId="84000000">
      <w:pPr>
        <w:widowControl w:val="1"/>
        <w:ind w:firstLine="540"/>
        <w:rPr>
          <w:rFonts w:ascii="XO Thames" w:hAnsi="XO Thames"/>
          <w:sz w:val="28"/>
        </w:rPr>
      </w:pPr>
    </w:p>
    <w:p w14:paraId="85000000">
      <w:pPr>
        <w:widowControl w:val="1"/>
        <w:ind w:firstLine="540"/>
        <w:rPr>
          <w:rFonts w:ascii="XO Thames" w:hAnsi="XO Thames"/>
          <w:sz w:val="28"/>
        </w:rPr>
      </w:pPr>
    </w:p>
    <w:p w14:paraId="86000000">
      <w:pPr>
        <w:widowControl w:val="1"/>
        <w:ind w:firstLine="540"/>
        <w:jc w:val="center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>Журнал</w:t>
      </w:r>
    </w:p>
    <w:p w14:paraId="87000000">
      <w:pPr>
        <w:widowControl w:val="1"/>
        <w:ind w:firstLine="540"/>
        <w:jc w:val="center"/>
        <w:rPr>
          <w:rFonts w:ascii="XO Thames" w:hAnsi="XO Thames"/>
          <w:sz w:val="28"/>
        </w:rPr>
      </w:pPr>
      <w:r>
        <w:rPr>
          <w:rStyle w:val="Style_5_ch"/>
          <w:rFonts w:ascii="XO Thames" w:hAnsi="XO Thames"/>
          <w:sz w:val="28"/>
        </w:rPr>
        <w:t xml:space="preserve">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88000000">
      <w:pPr>
        <w:widowControl w:val="1"/>
        <w:ind w:firstLine="540"/>
        <w:jc w:val="center"/>
        <w:rPr>
          <w:rFonts w:ascii="XO Thames" w:hAnsi="XO Thames"/>
          <w:sz w:val="28"/>
        </w:rPr>
      </w:pPr>
    </w:p>
    <w:tbl>
      <w:tblPr>
        <w:tblStyle w:val="Style_6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102"/>
          <w:left w:type="dxa" w:w="62"/>
          <w:bottom w:type="dxa" w:w="102"/>
          <w:right w:type="dxa" w:w="62"/>
        </w:tblCellMar>
      </w:tblPr>
      <w:tblGrid>
        <w:gridCol w:w="537"/>
        <w:gridCol w:w="1275"/>
        <w:gridCol w:w="1215"/>
        <w:gridCol w:w="1701"/>
        <w:gridCol w:w="1701"/>
        <w:gridCol w:w="1311"/>
        <w:gridCol w:w="1893"/>
      </w:tblGrid>
      <w:tr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9000000">
            <w:pPr>
              <w:widowControl w:val="1"/>
              <w:ind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№ п/п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A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Дата регистрации уведомления</w:t>
            </w: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B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Количество листов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C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Ф.И.О.</w:t>
            </w:r>
          </w:p>
          <w:p w14:paraId="8D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лица, замещающего муниципальную должность, представившего уведомление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E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Должность лица, замещающего муниципальную должность, представившего уведомление</w:t>
            </w:r>
          </w:p>
        </w:tc>
        <w:tc>
          <w:tcPr>
            <w:tcW w:type="dxa" w:w="13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8F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Подпись лица, замещающего муниципальную должность, представившего уведомление </w:t>
            </w: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0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Ф.И.О.,</w:t>
            </w:r>
          </w:p>
          <w:p w14:paraId="91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подпись сотрудника, принявшего уведомление</w:t>
            </w:r>
          </w:p>
        </w:tc>
      </w:tr>
      <w:tr>
        <w:tc>
          <w:tcPr>
            <w:tcW w:type="dxa" w:w="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2000000">
            <w:pPr>
              <w:widowControl w:val="1"/>
              <w:ind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3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2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4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5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6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3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7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102"/>
              <w:left w:type="dxa" w:w="62"/>
              <w:bottom w:type="dxa" w:w="102"/>
              <w:right w:type="dxa" w:w="62"/>
            </w:tcMar>
          </w:tcPr>
          <w:p w14:paraId="98000000">
            <w:pPr>
              <w:widowControl w:val="1"/>
              <w:ind w:firstLine="0"/>
              <w:jc w:val="center"/>
              <w:outlineLvl w:val="1"/>
              <w:rPr>
                <w:rFonts w:ascii="XO Thames" w:hAnsi="XO Thames"/>
                <w:sz w:val="28"/>
              </w:rPr>
            </w:pPr>
          </w:p>
        </w:tc>
      </w:tr>
    </w:tbl>
    <w:p w14:paraId="99000000">
      <w:pPr>
        <w:widowControl w:val="1"/>
        <w:ind w:firstLine="540"/>
        <w:jc w:val="center"/>
        <w:rPr>
          <w:rFonts w:ascii="XO Thames" w:hAnsi="XO Thames"/>
          <w:sz w:val="28"/>
        </w:rPr>
      </w:pPr>
    </w:p>
    <w:sectPr>
      <w:headerReference r:id="rId3" w:type="default"/>
      <w:headerReference r:id="rId5" w:type="first"/>
      <w:headerReference r:id="rId1" w:type="even"/>
      <w:footerReference r:id="rId4" w:type="default"/>
      <w:footerReference r:id="rId6" w:type="first"/>
      <w:footerReference r:id="rId2" w:type="even"/>
      <w:pgSz w:h="16800" w:orient="portrait" w:w="11900"/>
      <w:pgMar w:bottom="217" w:footer="720" w:gutter="0" w:header="720" w:left="1701" w:right="567" w:top="56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2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7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04000000">
    <w:pPr>
      <w:pStyle w:val="Style_1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spacing w:after="0" w:line="240" w:lineRule="auto"/>
      <w:ind w:firstLine="720"/>
      <w:jc w:val="both"/>
    </w:pPr>
    <w:rPr>
      <w:rFonts w:ascii="Arial" w:hAnsi="Arial"/>
      <w:sz w:val="24"/>
    </w:rPr>
  </w:style>
  <w:style w:default="1" w:styleId="Style_7_ch" w:type="character">
    <w:name w:val="Normal"/>
    <w:link w:val="Style_7"/>
    <w:rPr>
      <w:rFonts w:ascii="Arial" w:hAnsi="Arial"/>
      <w:sz w:val="24"/>
    </w:rPr>
  </w:style>
  <w:style w:styleId="Style_8" w:type="paragraph">
    <w:name w:val="ConsPlusNormal"/>
    <w:basedOn w:val="Style_7"/>
    <w:link w:val="Style_8_ch"/>
    <w:pPr>
      <w:widowControl w:val="1"/>
      <w:spacing w:afterAutospacing="on" w:beforeAutospacing="on"/>
      <w:ind w:firstLine="0"/>
      <w:jc w:val="left"/>
    </w:pPr>
    <w:rPr>
      <w:rFonts w:ascii="Calibri" w:hAnsi="Calibri"/>
    </w:rPr>
  </w:style>
  <w:style w:styleId="Style_8_ch" w:type="character">
    <w:name w:val="ConsPlusNormal"/>
    <w:basedOn w:val="Style_7_ch"/>
    <w:link w:val="Style_8"/>
    <w:rPr>
      <w:rFonts w:ascii="Calibri" w:hAnsi="Calibri"/>
    </w:rPr>
  </w:style>
  <w:style w:styleId="Style_9" w:type="paragraph">
    <w:name w:val="Моноширинный"/>
    <w:basedOn w:val="Style_7"/>
    <w:next w:val="Style_7"/>
    <w:link w:val="Style_9_ch"/>
    <w:pPr>
      <w:widowControl w:val="1"/>
      <w:ind w:firstLine="0"/>
      <w:jc w:val="left"/>
    </w:pPr>
    <w:rPr>
      <w:rFonts w:ascii="Courier New" w:hAnsi="Courier New"/>
    </w:rPr>
  </w:style>
  <w:style w:styleId="Style_9_ch" w:type="character">
    <w:name w:val="Моноширинный"/>
    <w:basedOn w:val="Style_7_ch"/>
    <w:link w:val="Style_9"/>
    <w:rPr>
      <w:rFonts w:ascii="Courier New" w:hAnsi="Courier New"/>
    </w:rPr>
  </w:style>
  <w:style w:styleId="Style_10" w:type="paragraph">
    <w:name w:val="Постоянная часть"/>
    <w:basedOn w:val="Style_11"/>
    <w:next w:val="Style_7"/>
    <w:link w:val="Style_10_ch"/>
    <w:rPr>
      <w:sz w:val="20"/>
    </w:rPr>
  </w:style>
  <w:style w:styleId="Style_10_ch" w:type="character">
    <w:name w:val="Постоянная часть"/>
    <w:basedOn w:val="Style_11_ch"/>
    <w:link w:val="Style_10"/>
    <w:rPr>
      <w:sz w:val="20"/>
    </w:rPr>
  </w:style>
  <w:style w:styleId="Style_12" w:type="paragraph">
    <w:name w:val="toc 2"/>
    <w:next w:val="Style_7"/>
    <w:link w:val="Style_12_ch"/>
    <w:uiPriority w:val="39"/>
    <w:pPr>
      <w:widowControl w:val="1"/>
      <w:ind w:left="200"/>
    </w:pPr>
    <w:rPr>
      <w:rFonts w:ascii="XO Thames" w:hAnsi="XO Thames"/>
      <w:sz w:val="28"/>
    </w:rPr>
  </w:style>
  <w:style w:styleId="Style_12_ch" w:type="character">
    <w:name w:val="toc 2"/>
    <w:link w:val="Style_12"/>
    <w:rPr>
      <w:rFonts w:ascii="XO Thames" w:hAnsi="XO Thames"/>
      <w:sz w:val="28"/>
    </w:rPr>
  </w:style>
  <w:style w:styleId="Style_4" w:type="paragraph">
    <w:name w:val="Гипертекстовая ссылка"/>
    <w:basedOn w:val="Style_3"/>
    <w:link w:val="Style_4_ch"/>
    <w:rPr>
      <w:b w:val="0"/>
      <w:color w:val="106BBE"/>
    </w:rPr>
  </w:style>
  <w:style w:styleId="Style_4_ch" w:type="character">
    <w:name w:val="Гипертекстовая ссылка"/>
    <w:basedOn w:val="Style_3_ch"/>
    <w:link w:val="Style_4"/>
    <w:rPr>
      <w:b w:val="0"/>
      <w:color w:val="106BBE"/>
    </w:rPr>
  </w:style>
  <w:style w:styleId="Style_13" w:type="paragraph">
    <w:name w:val="Выделение для Базового Поиска"/>
    <w:basedOn w:val="Style_3"/>
    <w:link w:val="Style_13_ch"/>
    <w:rPr>
      <w:color w:val="0058A9"/>
    </w:rPr>
  </w:style>
  <w:style w:styleId="Style_13_ch" w:type="character">
    <w:name w:val="Выделение для Базового Поиска"/>
    <w:basedOn w:val="Style_3_ch"/>
    <w:link w:val="Style_13"/>
    <w:rPr>
      <w:color w:val="0058A9"/>
    </w:rPr>
  </w:style>
  <w:style w:styleId="Style_14" w:type="paragraph">
    <w:name w:val="toc 4"/>
    <w:next w:val="Style_7"/>
    <w:link w:val="Style_14_ch"/>
    <w:uiPriority w:val="39"/>
    <w:pPr>
      <w:widowControl w:val="1"/>
      <w:ind w:left="600"/>
    </w:pPr>
    <w:rPr>
      <w:rFonts w:ascii="XO Thames" w:hAnsi="XO Thames"/>
      <w:sz w:val="28"/>
    </w:rPr>
  </w:style>
  <w:style w:styleId="Style_14_ch" w:type="character">
    <w:name w:val="toc 4"/>
    <w:link w:val="Style_14"/>
    <w:rPr>
      <w:rFonts w:ascii="XO Thames" w:hAnsi="XO Thames"/>
      <w:sz w:val="28"/>
    </w:rPr>
  </w:style>
  <w:style w:styleId="Style_15" w:type="paragraph">
    <w:name w:val="toc 6"/>
    <w:next w:val="Style_7"/>
    <w:link w:val="Style_15_ch"/>
    <w:uiPriority w:val="39"/>
    <w:pPr>
      <w:widowControl w:val="1"/>
      <w:ind w:left="1000"/>
    </w:pPr>
    <w:rPr>
      <w:rFonts w:ascii="XO Thames" w:hAnsi="XO Thames"/>
      <w:sz w:val="28"/>
    </w:rPr>
  </w:style>
  <w:style w:styleId="Style_15_ch" w:type="character">
    <w:name w:val="toc 6"/>
    <w:link w:val="Style_15"/>
    <w:rPr>
      <w:rFonts w:ascii="XO Thames" w:hAnsi="XO Thames"/>
      <w:sz w:val="28"/>
    </w:rPr>
  </w:style>
  <w:style w:styleId="Style_16" w:type="paragraph">
    <w:name w:val="toc 7"/>
    <w:next w:val="Style_7"/>
    <w:link w:val="Style_16_ch"/>
    <w:uiPriority w:val="39"/>
    <w:pPr>
      <w:widowControl w:val="1"/>
      <w:ind w:left="1200"/>
    </w:pPr>
    <w:rPr>
      <w:rFonts w:ascii="XO Thames" w:hAnsi="XO Thames"/>
      <w:sz w:val="28"/>
    </w:rPr>
  </w:style>
  <w:style w:styleId="Style_16_ch" w:type="character">
    <w:name w:val="toc 7"/>
    <w:link w:val="Style_16"/>
    <w:rPr>
      <w:rFonts w:ascii="XO Thames" w:hAnsi="XO Thames"/>
      <w:sz w:val="28"/>
    </w:rPr>
  </w:style>
  <w:style w:styleId="Style_17" w:type="paragraph">
    <w:name w:val="Balloon Text"/>
    <w:basedOn w:val="Style_7"/>
    <w:link w:val="Style_17_ch"/>
    <w:rPr>
      <w:rFonts w:ascii="Tahoma" w:hAnsi="Tahoma"/>
      <w:sz w:val="16"/>
    </w:rPr>
  </w:style>
  <w:style w:styleId="Style_17_ch" w:type="character">
    <w:name w:val="Balloon Text"/>
    <w:basedOn w:val="Style_7_ch"/>
    <w:link w:val="Style_17"/>
    <w:rPr>
      <w:rFonts w:ascii="Tahoma" w:hAnsi="Tahoma"/>
      <w:sz w:val="16"/>
    </w:rPr>
  </w:style>
  <w:style w:styleId="Style_18" w:type="paragraph">
    <w:name w:val="Дочерний элемент списка"/>
    <w:basedOn w:val="Style_7"/>
    <w:next w:val="Style_7"/>
    <w:link w:val="Style_18_ch"/>
    <w:pPr>
      <w:widowControl w:val="1"/>
      <w:ind w:firstLine="0"/>
    </w:pPr>
    <w:rPr>
      <w:color w:val="868381"/>
      <w:sz w:val="20"/>
    </w:rPr>
  </w:style>
  <w:style w:styleId="Style_18_ch" w:type="character">
    <w:name w:val="Дочерний элемент списка"/>
    <w:basedOn w:val="Style_7_ch"/>
    <w:link w:val="Style_18"/>
    <w:rPr>
      <w:color w:val="868381"/>
      <w:sz w:val="20"/>
    </w:rPr>
  </w:style>
  <w:style w:styleId="Style_19" w:type="paragraph">
    <w:name w:val="Endnote"/>
    <w:link w:val="Style_19_ch"/>
    <w:pPr>
      <w:widowControl w:val="1"/>
      <w:ind w:firstLine="851"/>
      <w:jc w:val="both"/>
    </w:pPr>
    <w:rPr>
      <w:rFonts w:ascii="XO Thames" w:hAnsi="XO Thames"/>
    </w:rPr>
  </w:style>
  <w:style w:styleId="Style_19_ch" w:type="character">
    <w:name w:val="Endnote"/>
    <w:link w:val="Style_19"/>
    <w:rPr>
      <w:rFonts w:ascii="XO Thames" w:hAnsi="XO Thames"/>
    </w:rPr>
  </w:style>
  <w:style w:styleId="Style_20" w:type="paragraph">
    <w:name w:val="heading 3"/>
    <w:basedOn w:val="Style_21"/>
    <w:next w:val="Style_7"/>
    <w:link w:val="Style_20_ch"/>
    <w:uiPriority w:val="9"/>
    <w:qFormat/>
    <w:pPr>
      <w:widowControl w:val="1"/>
      <w:ind/>
      <w:outlineLvl w:val="2"/>
    </w:pPr>
  </w:style>
  <w:style w:styleId="Style_20_ch" w:type="character">
    <w:name w:val="heading 3"/>
    <w:basedOn w:val="Style_21_ch"/>
    <w:link w:val="Style_20"/>
  </w:style>
  <w:style w:styleId="Style_22" w:type="paragraph">
    <w:name w:val="Переменная часть"/>
    <w:basedOn w:val="Style_11"/>
    <w:next w:val="Style_7"/>
    <w:link w:val="Style_22_ch"/>
    <w:rPr>
      <w:sz w:val="18"/>
    </w:rPr>
  </w:style>
  <w:style w:styleId="Style_22_ch" w:type="character">
    <w:name w:val="Переменная часть"/>
    <w:basedOn w:val="Style_11_ch"/>
    <w:link w:val="Style_22"/>
    <w:rPr>
      <w:sz w:val="18"/>
    </w:rPr>
  </w:style>
  <w:style w:styleId="Style_23" w:type="paragraph">
    <w:name w:val="Текст в таблице"/>
    <w:basedOn w:val="Style_24"/>
    <w:next w:val="Style_7"/>
    <w:link w:val="Style_23_ch"/>
    <w:pPr>
      <w:widowControl w:val="1"/>
      <w:ind w:firstLine="500"/>
    </w:pPr>
  </w:style>
  <w:style w:styleId="Style_23_ch" w:type="character">
    <w:name w:val="Текст в таблице"/>
    <w:basedOn w:val="Style_24_ch"/>
    <w:link w:val="Style_23"/>
  </w:style>
  <w:style w:styleId="Style_2" w:type="paragraph">
    <w:name w:val="footer"/>
    <w:basedOn w:val="Style_7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7_ch"/>
    <w:link w:val="Style_2"/>
  </w:style>
  <w:style w:styleId="Style_25" w:type="paragraph">
    <w:name w:val="Заголовок распахивающейся части диалога"/>
    <w:basedOn w:val="Style_7"/>
    <w:next w:val="Style_7"/>
    <w:link w:val="Style_25_ch"/>
    <w:rPr>
      <w:i w:val="1"/>
      <w:color w:val="000080"/>
      <w:sz w:val="22"/>
    </w:rPr>
  </w:style>
  <w:style w:styleId="Style_25_ch" w:type="character">
    <w:name w:val="Заголовок распахивающейся части диалога"/>
    <w:basedOn w:val="Style_7_ch"/>
    <w:link w:val="Style_25"/>
    <w:rPr>
      <w:i w:val="1"/>
      <w:color w:val="000080"/>
      <w:sz w:val="22"/>
    </w:rPr>
  </w:style>
  <w:style w:styleId="Style_26" w:type="paragraph">
    <w:name w:val="Информация об изменениях документа"/>
    <w:basedOn w:val="Style_27"/>
    <w:next w:val="Style_7"/>
    <w:link w:val="Style_26_ch"/>
    <w:rPr>
      <w:i w:val="1"/>
    </w:rPr>
  </w:style>
  <w:style w:styleId="Style_26_ch" w:type="character">
    <w:name w:val="Информация об изменениях документа"/>
    <w:basedOn w:val="Style_27_ch"/>
    <w:link w:val="Style_26"/>
    <w:rPr>
      <w:i w:val="1"/>
    </w:rPr>
  </w:style>
  <w:style w:styleId="Style_28" w:type="paragraph">
    <w:name w:val="Заголовок ЭР (левое окно)"/>
    <w:basedOn w:val="Style_7"/>
    <w:next w:val="Style_7"/>
    <w:link w:val="Style_28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28_ch" w:type="character">
    <w:name w:val="Заголовок ЭР (левое окно)"/>
    <w:basedOn w:val="Style_7_ch"/>
    <w:link w:val="Style_28"/>
    <w:rPr>
      <w:b w:val="1"/>
      <w:color w:val="26282F"/>
      <w:sz w:val="26"/>
    </w:rPr>
  </w:style>
  <w:style w:styleId="Style_29" w:type="paragraph">
    <w:name w:val="Интерактивный заголовок"/>
    <w:basedOn w:val="Style_30"/>
    <w:next w:val="Style_7"/>
    <w:link w:val="Style_29_ch"/>
    <w:rPr>
      <w:u w:val="single"/>
    </w:rPr>
  </w:style>
  <w:style w:styleId="Style_29_ch" w:type="character">
    <w:name w:val="Интерактивный заголовок"/>
    <w:basedOn w:val="Style_30_ch"/>
    <w:link w:val="Style_29"/>
    <w:rPr>
      <w:u w:val="single"/>
    </w:rPr>
  </w:style>
  <w:style w:styleId="Style_31" w:type="paragraph">
    <w:name w:val="Текст (справка)"/>
    <w:basedOn w:val="Style_7"/>
    <w:next w:val="Style_7"/>
    <w:link w:val="Style_31_ch"/>
    <w:pPr>
      <w:widowControl w:val="1"/>
      <w:ind w:firstLine="0" w:left="170" w:right="170"/>
      <w:jc w:val="left"/>
    </w:pPr>
  </w:style>
  <w:style w:styleId="Style_31_ch" w:type="character">
    <w:name w:val="Текст (справка)"/>
    <w:basedOn w:val="Style_7_ch"/>
    <w:link w:val="Style_31"/>
  </w:style>
  <w:style w:styleId="Style_32" w:type="paragraph">
    <w:name w:val="Колонтитул (правый)"/>
    <w:basedOn w:val="Style_33"/>
    <w:next w:val="Style_7"/>
    <w:link w:val="Style_32_ch"/>
    <w:rPr>
      <w:sz w:val="14"/>
    </w:rPr>
  </w:style>
  <w:style w:styleId="Style_32_ch" w:type="character">
    <w:name w:val="Колонтитул (правый)"/>
    <w:basedOn w:val="Style_33_ch"/>
    <w:link w:val="Style_32"/>
    <w:rPr>
      <w:sz w:val="14"/>
    </w:rPr>
  </w:style>
  <w:style w:styleId="Style_34" w:type="paragraph">
    <w:name w:val="Внимание"/>
    <w:basedOn w:val="Style_7"/>
    <w:next w:val="Style_7"/>
    <w:link w:val="Style_34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34_ch" w:type="character">
    <w:name w:val="Внимание"/>
    <w:basedOn w:val="Style_7_ch"/>
    <w:link w:val="Style_34"/>
    <w:rPr>
      <w:shd w:fill="F5F3DA" w:val="clear"/>
    </w:rPr>
  </w:style>
  <w:style w:styleId="Style_35" w:type="paragraph">
    <w:name w:val="Подзаголовок для информации об изменениях"/>
    <w:basedOn w:val="Style_36"/>
    <w:next w:val="Style_7"/>
    <w:link w:val="Style_35_ch"/>
    <w:rPr>
      <w:b w:val="1"/>
    </w:rPr>
  </w:style>
  <w:style w:styleId="Style_35_ch" w:type="character">
    <w:name w:val="Подзаголовок для информации об изменениях"/>
    <w:basedOn w:val="Style_36_ch"/>
    <w:link w:val="Style_35"/>
    <w:rPr>
      <w:b w:val="1"/>
    </w:rPr>
  </w:style>
  <w:style w:styleId="Style_37" w:type="paragraph">
    <w:name w:val="Оглавление"/>
    <w:basedOn w:val="Style_38"/>
    <w:next w:val="Style_7"/>
    <w:link w:val="Style_37_ch"/>
    <w:pPr>
      <w:widowControl w:val="1"/>
      <w:ind w:left="140"/>
    </w:pPr>
  </w:style>
  <w:style w:styleId="Style_37_ch" w:type="character">
    <w:name w:val="Оглавление"/>
    <w:basedOn w:val="Style_38_ch"/>
    <w:link w:val="Style_37"/>
  </w:style>
  <w:style w:styleId="Style_39" w:type="paragraph">
    <w:name w:val="Основной шрифт абзаца1"/>
    <w:link w:val="Style_39_ch"/>
  </w:style>
  <w:style w:styleId="Style_39_ch" w:type="character">
    <w:name w:val="Основной шрифт абзаца1"/>
    <w:link w:val="Style_39"/>
  </w:style>
  <w:style w:styleId="Style_40" w:type="paragraph">
    <w:name w:val="toc 3"/>
    <w:next w:val="Style_7"/>
    <w:link w:val="Style_40_ch"/>
    <w:uiPriority w:val="39"/>
    <w:pPr>
      <w:widowControl w:val="1"/>
      <w:ind w:left="400"/>
    </w:pPr>
    <w:rPr>
      <w:rFonts w:ascii="XO Thames" w:hAnsi="XO Thames"/>
      <w:sz w:val="28"/>
    </w:rPr>
  </w:style>
  <w:style w:styleId="Style_40_ch" w:type="character">
    <w:name w:val="toc 3"/>
    <w:link w:val="Style_40"/>
    <w:rPr>
      <w:rFonts w:ascii="XO Thames" w:hAnsi="XO Thames"/>
      <w:sz w:val="28"/>
    </w:rPr>
  </w:style>
  <w:style w:styleId="Style_41" w:type="paragraph">
    <w:name w:val="Подчёркнуный текст"/>
    <w:basedOn w:val="Style_7"/>
    <w:next w:val="Style_7"/>
    <w:link w:val="Style_41_ch"/>
  </w:style>
  <w:style w:styleId="Style_41_ch" w:type="character">
    <w:name w:val="Подчёркнуный текст"/>
    <w:basedOn w:val="Style_7_ch"/>
    <w:link w:val="Style_41"/>
  </w:style>
  <w:style w:styleId="Style_42" w:type="paragraph">
    <w:name w:val="Заголовок своего сообщения"/>
    <w:basedOn w:val="Style_3"/>
    <w:link w:val="Style_42_ch"/>
  </w:style>
  <w:style w:styleId="Style_42_ch" w:type="character">
    <w:name w:val="Заголовок своего сообщения"/>
    <w:basedOn w:val="Style_3_ch"/>
    <w:link w:val="Style_42"/>
  </w:style>
  <w:style w:styleId="Style_43" w:type="paragraph">
    <w:name w:val="Найденные слова"/>
    <w:basedOn w:val="Style_3"/>
    <w:link w:val="Style_43_ch"/>
    <w:rPr>
      <w:b w:val="0"/>
      <w:shd w:fill="FFF580" w:val="clear"/>
    </w:rPr>
  </w:style>
  <w:style w:styleId="Style_43_ch" w:type="character">
    <w:name w:val="Найденные слова"/>
    <w:basedOn w:val="Style_3_ch"/>
    <w:link w:val="Style_43"/>
    <w:rPr>
      <w:b w:val="0"/>
      <w:shd w:fill="FFF580" w:val="clear"/>
    </w:rPr>
  </w:style>
  <w:style w:styleId="Style_44" w:type="paragraph">
    <w:name w:val="Текст (лев. подпись)"/>
    <w:basedOn w:val="Style_7"/>
    <w:next w:val="Style_7"/>
    <w:link w:val="Style_44_ch"/>
    <w:pPr>
      <w:widowControl w:val="1"/>
      <w:ind w:firstLine="0"/>
      <w:jc w:val="left"/>
    </w:pPr>
  </w:style>
  <w:style w:styleId="Style_44_ch" w:type="character">
    <w:name w:val="Текст (лев. подпись)"/>
    <w:basedOn w:val="Style_7_ch"/>
    <w:link w:val="Style_44"/>
  </w:style>
  <w:style w:styleId="Style_45" w:type="paragraph">
    <w:name w:val="heading 5"/>
    <w:next w:val="Style_7"/>
    <w:link w:val="Style_4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45_ch" w:type="character">
    <w:name w:val="heading 5"/>
    <w:link w:val="Style_45"/>
    <w:rPr>
      <w:rFonts w:ascii="XO Thames" w:hAnsi="XO Thames"/>
      <w:b w:val="1"/>
    </w:rPr>
  </w:style>
  <w:style w:styleId="Style_46" w:type="paragraph">
    <w:name w:val="Заголовок ЭР (правое окно)"/>
    <w:basedOn w:val="Style_28"/>
    <w:next w:val="Style_7"/>
    <w:link w:val="Style_46_ch"/>
    <w:pPr>
      <w:widowControl w:val="1"/>
      <w:spacing w:after="0"/>
      <w:ind/>
      <w:jc w:val="left"/>
    </w:pPr>
  </w:style>
  <w:style w:styleId="Style_46_ch" w:type="character">
    <w:name w:val="Заголовок ЭР (правое окно)"/>
    <w:basedOn w:val="Style_28_ch"/>
    <w:link w:val="Style_46"/>
  </w:style>
  <w:style w:styleId="Style_47" w:type="paragraph">
    <w:name w:val="heading 1"/>
    <w:basedOn w:val="Style_7"/>
    <w:next w:val="Style_7"/>
    <w:link w:val="Style_47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47_ch" w:type="character">
    <w:name w:val="heading 1"/>
    <w:basedOn w:val="Style_7_ch"/>
    <w:link w:val="Style_47"/>
    <w:rPr>
      <w:b w:val="1"/>
      <w:color w:val="26282F"/>
    </w:rPr>
  </w:style>
  <w:style w:styleId="Style_48" w:type="paragraph">
    <w:name w:val="Default Paragraph Font"/>
    <w:link w:val="Style_48_ch"/>
  </w:style>
  <w:style w:styleId="Style_48_ch" w:type="character">
    <w:name w:val="Default Paragraph Font"/>
    <w:link w:val="Style_48"/>
  </w:style>
  <w:style w:styleId="Style_36" w:type="paragraph">
    <w:name w:val="Текст информации об изменениях"/>
    <w:basedOn w:val="Style_7"/>
    <w:next w:val="Style_7"/>
    <w:link w:val="Style_36_ch"/>
    <w:rPr>
      <w:color w:val="353842"/>
      <w:sz w:val="18"/>
    </w:rPr>
  </w:style>
  <w:style w:styleId="Style_36_ch" w:type="character">
    <w:name w:val="Текст информации об изменениях"/>
    <w:basedOn w:val="Style_7_ch"/>
    <w:link w:val="Style_36"/>
    <w:rPr>
      <w:color w:val="353842"/>
      <w:sz w:val="18"/>
    </w:rPr>
  </w:style>
  <w:style w:styleId="Style_49" w:type="paragraph">
    <w:name w:val="Центрированный (таблица)"/>
    <w:basedOn w:val="Style_24"/>
    <w:next w:val="Style_7"/>
    <w:link w:val="Style_49_ch"/>
    <w:pPr>
      <w:widowControl w:val="1"/>
      <w:ind/>
      <w:jc w:val="center"/>
    </w:pPr>
  </w:style>
  <w:style w:styleId="Style_49_ch" w:type="character">
    <w:name w:val="Центрированный (таблица)"/>
    <w:basedOn w:val="Style_24_ch"/>
    <w:link w:val="Style_49"/>
  </w:style>
  <w:style w:styleId="Style_50" w:type="paragraph">
    <w:name w:val="Сравнение редакций. Удаленный фрагмент"/>
    <w:link w:val="Style_50_ch"/>
    <w:rPr>
      <w:shd w:fill="C4C413" w:val="clear"/>
    </w:rPr>
  </w:style>
  <w:style w:styleId="Style_50_ch" w:type="character">
    <w:name w:val="Сравнение редакций. Удаленный фрагмент"/>
    <w:link w:val="Style_50"/>
    <w:rPr>
      <w:shd w:fill="C4C413" w:val="clear"/>
    </w:rPr>
  </w:style>
  <w:style w:styleId="Style_51" w:type="paragraph">
    <w:name w:val="Hyperlink"/>
    <w:link w:val="Style_51_ch"/>
    <w:rPr>
      <w:color w:val="0000FF"/>
      <w:u w:val="single"/>
    </w:rPr>
  </w:style>
  <w:style w:styleId="Style_51_ch" w:type="character">
    <w:name w:val="Hyperlink"/>
    <w:link w:val="Style_51"/>
    <w:rPr>
      <w:color w:val="0000FF"/>
      <w:u w:val="single"/>
    </w:rPr>
  </w:style>
  <w:style w:styleId="Style_52" w:type="paragraph">
    <w:name w:val="Footnote"/>
    <w:link w:val="Style_52_ch"/>
    <w:pPr>
      <w:widowControl w:val="1"/>
      <w:ind w:firstLine="851"/>
      <w:jc w:val="both"/>
    </w:pPr>
    <w:rPr>
      <w:rFonts w:ascii="XO Thames" w:hAnsi="XO Thames"/>
    </w:rPr>
  </w:style>
  <w:style w:styleId="Style_52_ch" w:type="character">
    <w:name w:val="Footnote"/>
    <w:link w:val="Style_52"/>
    <w:rPr>
      <w:rFonts w:ascii="XO Thames" w:hAnsi="XO Thames"/>
    </w:rPr>
  </w:style>
  <w:style w:styleId="Style_53" w:type="paragraph">
    <w:name w:val="Информация об изменениях"/>
    <w:basedOn w:val="Style_36"/>
    <w:next w:val="Style_7"/>
    <w:link w:val="Style_53_ch"/>
    <w:pPr>
      <w:widowControl w:val="1"/>
      <w:spacing w:before="180"/>
      <w:ind w:firstLine="0" w:left="360" w:right="360"/>
    </w:pPr>
    <w:rPr>
      <w:shd w:fill="EAEFED" w:val="clear"/>
    </w:rPr>
  </w:style>
  <w:style w:styleId="Style_53_ch" w:type="character">
    <w:name w:val="Информация об изменениях"/>
    <w:basedOn w:val="Style_36_ch"/>
    <w:link w:val="Style_53"/>
    <w:rPr>
      <w:shd w:fill="EAEFED" w:val="clear"/>
    </w:rPr>
  </w:style>
  <w:style w:styleId="Style_54" w:type="paragraph">
    <w:name w:val="toc 1"/>
    <w:next w:val="Style_7"/>
    <w:link w:val="Style_54_ch"/>
    <w:uiPriority w:val="39"/>
    <w:rPr>
      <w:rFonts w:ascii="XO Thames" w:hAnsi="XO Thames"/>
      <w:b w:val="1"/>
      <w:sz w:val="28"/>
    </w:rPr>
  </w:style>
  <w:style w:styleId="Style_54_ch" w:type="character">
    <w:name w:val="toc 1"/>
    <w:link w:val="Style_54"/>
    <w:rPr>
      <w:rFonts w:ascii="XO Thames" w:hAnsi="XO Thames"/>
      <w:b w:val="1"/>
      <w:sz w:val="28"/>
    </w:rPr>
  </w:style>
  <w:style w:styleId="Style_55" w:type="paragraph">
    <w:name w:val="Текст ЭР (см. также)"/>
    <w:basedOn w:val="Style_7"/>
    <w:next w:val="Style_7"/>
    <w:link w:val="Style_55_ch"/>
    <w:pPr>
      <w:widowControl w:val="1"/>
      <w:spacing w:before="200"/>
      <w:ind w:firstLine="0"/>
      <w:jc w:val="left"/>
    </w:pPr>
    <w:rPr>
      <w:sz w:val="20"/>
    </w:rPr>
  </w:style>
  <w:style w:styleId="Style_55_ch" w:type="character">
    <w:name w:val="Текст ЭР (см. также)"/>
    <w:basedOn w:val="Style_7_ch"/>
    <w:link w:val="Style_55"/>
    <w:rPr>
      <w:sz w:val="20"/>
    </w:rPr>
  </w:style>
  <w:style w:styleId="Style_56" w:type="paragraph">
    <w:name w:val="Header and Footer"/>
    <w:link w:val="Style_5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56_ch" w:type="character">
    <w:name w:val="Header and Footer"/>
    <w:link w:val="Style_56"/>
    <w:rPr>
      <w:rFonts w:ascii="XO Thames" w:hAnsi="XO Thames"/>
      <w:sz w:val="28"/>
    </w:rPr>
  </w:style>
  <w:style w:styleId="Style_57" w:type="paragraph">
    <w:name w:val="Заголовок статьи"/>
    <w:basedOn w:val="Style_7"/>
    <w:next w:val="Style_7"/>
    <w:link w:val="Style_57_ch"/>
    <w:pPr>
      <w:widowControl w:val="1"/>
      <w:ind w:hanging="892" w:left="1612"/>
    </w:pPr>
  </w:style>
  <w:style w:styleId="Style_57_ch" w:type="character">
    <w:name w:val="Заголовок статьи"/>
    <w:basedOn w:val="Style_7_ch"/>
    <w:link w:val="Style_57"/>
  </w:style>
  <w:style w:styleId="Style_11" w:type="paragraph">
    <w:name w:val="Основное меню (преемственное)"/>
    <w:basedOn w:val="Style_7"/>
    <w:next w:val="Style_7"/>
    <w:link w:val="Style_11_ch"/>
    <w:rPr>
      <w:rFonts w:ascii="Verdana" w:hAnsi="Verdana"/>
      <w:sz w:val="22"/>
    </w:rPr>
  </w:style>
  <w:style w:styleId="Style_11_ch" w:type="character">
    <w:name w:val="Основное меню (преемственное)"/>
    <w:basedOn w:val="Style_7_ch"/>
    <w:link w:val="Style_11"/>
    <w:rPr>
      <w:rFonts w:ascii="Verdana" w:hAnsi="Verdana"/>
      <w:sz w:val="22"/>
    </w:rPr>
  </w:style>
  <w:style w:styleId="Style_58" w:type="paragraph">
    <w:name w:val="Не вступил в силу"/>
    <w:basedOn w:val="Style_3"/>
    <w:link w:val="Style_58_ch"/>
    <w:rPr>
      <w:b w:val="0"/>
      <w:color w:val="000000"/>
      <w:shd w:fill="D8EDE8" w:val="clear"/>
    </w:rPr>
  </w:style>
  <w:style w:styleId="Style_58_ch" w:type="character">
    <w:name w:val="Не вступил в силу"/>
    <w:basedOn w:val="Style_3_ch"/>
    <w:link w:val="Style_58"/>
    <w:rPr>
      <w:b w:val="0"/>
      <w:color w:val="000000"/>
      <w:shd w:fill="D8EDE8" w:val="clear"/>
    </w:rPr>
  </w:style>
  <w:style w:styleId="Style_33" w:type="paragraph">
    <w:name w:val="Текст (прав. подпись)"/>
    <w:basedOn w:val="Style_7"/>
    <w:next w:val="Style_7"/>
    <w:link w:val="Style_33_ch"/>
    <w:pPr>
      <w:widowControl w:val="1"/>
      <w:ind w:firstLine="0"/>
      <w:jc w:val="right"/>
    </w:pPr>
  </w:style>
  <w:style w:styleId="Style_33_ch" w:type="character">
    <w:name w:val="Текст (прав. подпись)"/>
    <w:basedOn w:val="Style_7_ch"/>
    <w:link w:val="Style_33"/>
  </w:style>
  <w:style w:styleId="Style_59" w:type="paragraph">
    <w:name w:val="Гиперссылка1"/>
    <w:link w:val="Style_59_ch"/>
    <w:rPr>
      <w:color w:val="0000FF"/>
      <w:u w:val="single"/>
    </w:rPr>
  </w:style>
  <w:style w:styleId="Style_59_ch" w:type="character">
    <w:name w:val="Гиперссылка1"/>
    <w:link w:val="Style_59"/>
    <w:rPr>
      <w:color w:val="0000FF"/>
      <w:u w:val="single"/>
    </w:rPr>
  </w:style>
  <w:style w:styleId="Style_60" w:type="paragraph">
    <w:name w:val="toc 9"/>
    <w:next w:val="Style_7"/>
    <w:link w:val="Style_60_ch"/>
    <w:uiPriority w:val="39"/>
    <w:pPr>
      <w:widowControl w:val="1"/>
      <w:ind w:left="1600"/>
    </w:pPr>
    <w:rPr>
      <w:rFonts w:ascii="XO Thames" w:hAnsi="XO Thames"/>
      <w:sz w:val="28"/>
    </w:rPr>
  </w:style>
  <w:style w:styleId="Style_60_ch" w:type="character">
    <w:name w:val="toc 9"/>
    <w:link w:val="Style_60"/>
    <w:rPr>
      <w:rFonts w:ascii="XO Thames" w:hAnsi="XO Thames"/>
      <w:sz w:val="28"/>
    </w:rPr>
  </w:style>
  <w:style w:styleId="Style_61" w:type="paragraph">
    <w:name w:val="ЭР-содержание (правое окно)"/>
    <w:basedOn w:val="Style_7"/>
    <w:next w:val="Style_7"/>
    <w:link w:val="Style_61_ch"/>
    <w:pPr>
      <w:widowControl w:val="1"/>
      <w:spacing w:before="300"/>
      <w:ind w:firstLine="0"/>
      <w:jc w:val="left"/>
    </w:pPr>
  </w:style>
  <w:style w:styleId="Style_61_ch" w:type="character">
    <w:name w:val="ЭР-содержание (правое окно)"/>
    <w:basedOn w:val="Style_7_ch"/>
    <w:link w:val="Style_61"/>
  </w:style>
  <w:style w:styleId="Style_62" w:type="paragraph">
    <w:name w:val="Опечатки"/>
    <w:link w:val="Style_62_ch"/>
    <w:rPr>
      <w:color w:val="FF0000"/>
    </w:rPr>
  </w:style>
  <w:style w:styleId="Style_62_ch" w:type="character">
    <w:name w:val="Опечатки"/>
    <w:link w:val="Style_62"/>
    <w:rPr>
      <w:color w:val="FF0000"/>
    </w:rPr>
  </w:style>
  <w:style w:styleId="Style_63" w:type="paragraph">
    <w:name w:val="Комментарий пользователя"/>
    <w:basedOn w:val="Style_27"/>
    <w:next w:val="Style_7"/>
    <w:link w:val="Style_63_ch"/>
    <w:pPr>
      <w:widowControl w:val="1"/>
      <w:ind/>
      <w:jc w:val="left"/>
    </w:pPr>
    <w:rPr>
      <w:shd w:fill="FFDFE0" w:val="clear"/>
    </w:rPr>
  </w:style>
  <w:style w:styleId="Style_63_ch" w:type="character">
    <w:name w:val="Комментарий пользователя"/>
    <w:basedOn w:val="Style_27_ch"/>
    <w:link w:val="Style_63"/>
    <w:rPr>
      <w:shd w:fill="FFDFE0" w:val="clear"/>
    </w:rPr>
  </w:style>
  <w:style w:styleId="Style_64" w:type="paragraph">
    <w:name w:val="Словарная статья"/>
    <w:basedOn w:val="Style_7"/>
    <w:next w:val="Style_7"/>
    <w:link w:val="Style_64_ch"/>
    <w:pPr>
      <w:widowControl w:val="1"/>
      <w:ind w:firstLine="0" w:right="118"/>
    </w:pPr>
  </w:style>
  <w:style w:styleId="Style_64_ch" w:type="character">
    <w:name w:val="Словарная статья"/>
    <w:basedOn w:val="Style_7_ch"/>
    <w:link w:val="Style_64"/>
  </w:style>
  <w:style w:styleId="Style_65" w:type="paragraph">
    <w:name w:val="toc 8"/>
    <w:next w:val="Style_7"/>
    <w:link w:val="Style_65_ch"/>
    <w:uiPriority w:val="39"/>
    <w:pPr>
      <w:widowControl w:val="1"/>
      <w:ind w:left="1400"/>
    </w:pPr>
    <w:rPr>
      <w:rFonts w:ascii="XO Thames" w:hAnsi="XO Thames"/>
      <w:sz w:val="28"/>
    </w:rPr>
  </w:style>
  <w:style w:styleId="Style_65_ch" w:type="character">
    <w:name w:val="toc 8"/>
    <w:link w:val="Style_65"/>
    <w:rPr>
      <w:rFonts w:ascii="XO Thames" w:hAnsi="XO Thames"/>
      <w:sz w:val="28"/>
    </w:rPr>
  </w:style>
  <w:style w:styleId="Style_66" w:type="paragraph">
    <w:name w:val="Внимание: криминал!!"/>
    <w:basedOn w:val="Style_34"/>
    <w:next w:val="Style_7"/>
    <w:link w:val="Style_66_ch"/>
  </w:style>
  <w:style w:styleId="Style_66_ch" w:type="character">
    <w:name w:val="Внимание: криминал!!"/>
    <w:basedOn w:val="Style_34_ch"/>
    <w:link w:val="Style_66"/>
  </w:style>
  <w:style w:styleId="Style_38" w:type="paragraph">
    <w:name w:val="Таблицы (моноширинный)"/>
    <w:basedOn w:val="Style_7"/>
    <w:next w:val="Style_7"/>
    <w:link w:val="Style_38_ch"/>
    <w:pPr>
      <w:widowControl w:val="1"/>
      <w:ind w:firstLine="0"/>
      <w:jc w:val="left"/>
    </w:pPr>
    <w:rPr>
      <w:rFonts w:ascii="Courier New" w:hAnsi="Courier New"/>
    </w:rPr>
  </w:style>
  <w:style w:styleId="Style_38_ch" w:type="character">
    <w:name w:val="Таблицы (моноширинный)"/>
    <w:basedOn w:val="Style_7_ch"/>
    <w:link w:val="Style_38"/>
    <w:rPr>
      <w:rFonts w:ascii="Courier New" w:hAnsi="Courier New"/>
    </w:rPr>
  </w:style>
  <w:style w:styleId="Style_67" w:type="paragraph">
    <w:name w:val="Активная гипертекстовая ссылка"/>
    <w:basedOn w:val="Style_4"/>
    <w:link w:val="Style_67_ch"/>
    <w:rPr>
      <w:u w:val="single"/>
    </w:rPr>
  </w:style>
  <w:style w:styleId="Style_67_ch" w:type="character">
    <w:name w:val="Активная гипертекстовая ссылка"/>
    <w:basedOn w:val="Style_4_ch"/>
    <w:link w:val="Style_67"/>
    <w:rPr>
      <w:u w:val="single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68" w:type="paragraph">
    <w:name w:val="Технический комментарий"/>
    <w:basedOn w:val="Style_7"/>
    <w:next w:val="Style_7"/>
    <w:link w:val="Style_68_ch"/>
    <w:pPr>
      <w:widowControl w:val="1"/>
      <w:ind w:firstLine="0"/>
      <w:jc w:val="left"/>
    </w:pPr>
    <w:rPr>
      <w:color w:val="463F31"/>
      <w:shd w:fill="FFFFA6" w:val="clear"/>
    </w:rPr>
  </w:style>
  <w:style w:styleId="Style_68_ch" w:type="character">
    <w:name w:val="Технический комментарий"/>
    <w:basedOn w:val="Style_7_ch"/>
    <w:link w:val="Style_68"/>
    <w:rPr>
      <w:color w:val="463F31"/>
      <w:shd w:fill="FFFFA6" w:val="clear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69" w:type="paragraph">
    <w:name w:val="toc 5"/>
    <w:next w:val="Style_7"/>
    <w:link w:val="Style_69_ch"/>
    <w:uiPriority w:val="39"/>
    <w:pPr>
      <w:widowControl w:val="1"/>
      <w:ind w:left="800"/>
    </w:pPr>
    <w:rPr>
      <w:rFonts w:ascii="XO Thames" w:hAnsi="XO Thames"/>
      <w:sz w:val="28"/>
    </w:rPr>
  </w:style>
  <w:style w:styleId="Style_69_ch" w:type="character">
    <w:name w:val="toc 5"/>
    <w:link w:val="Style_69"/>
    <w:rPr>
      <w:rFonts w:ascii="XO Thames" w:hAnsi="XO Thames"/>
      <w:sz w:val="28"/>
    </w:rPr>
  </w:style>
  <w:style w:styleId="Style_70" w:type="paragraph">
    <w:name w:val="Продолжение ссылки"/>
    <w:basedOn w:val="Style_4"/>
    <w:link w:val="Style_70_ch"/>
  </w:style>
  <w:style w:styleId="Style_70_ch" w:type="character">
    <w:name w:val="Продолжение ссылки"/>
    <w:basedOn w:val="Style_4_ch"/>
    <w:link w:val="Style_70"/>
  </w:style>
  <w:style w:styleId="Style_71" w:type="paragraph">
    <w:name w:val="Внимание: недобросовестность!"/>
    <w:basedOn w:val="Style_34"/>
    <w:next w:val="Style_7"/>
    <w:link w:val="Style_71_ch"/>
  </w:style>
  <w:style w:styleId="Style_71_ch" w:type="character">
    <w:name w:val="Внимание: недобросовестность!"/>
    <w:basedOn w:val="Style_34_ch"/>
    <w:link w:val="Style_71"/>
  </w:style>
  <w:style w:styleId="Style_24" w:type="paragraph">
    <w:name w:val="Нормальный (таблица)"/>
    <w:basedOn w:val="Style_7"/>
    <w:next w:val="Style_7"/>
    <w:link w:val="Style_24_ch"/>
    <w:pPr>
      <w:widowControl w:val="1"/>
      <w:ind w:firstLine="0"/>
    </w:pPr>
  </w:style>
  <w:style w:styleId="Style_24_ch" w:type="character">
    <w:name w:val="Нормальный (таблица)"/>
    <w:basedOn w:val="Style_7_ch"/>
    <w:link w:val="Style_24"/>
  </w:style>
  <w:style w:styleId="Style_72" w:type="paragraph">
    <w:name w:val="Колонтитул (левый)"/>
    <w:basedOn w:val="Style_44"/>
    <w:next w:val="Style_7"/>
    <w:link w:val="Style_72_ch"/>
    <w:rPr>
      <w:sz w:val="14"/>
    </w:rPr>
  </w:style>
  <w:style w:styleId="Style_72_ch" w:type="character">
    <w:name w:val="Колонтитул (левый)"/>
    <w:basedOn w:val="Style_44_ch"/>
    <w:link w:val="Style_72"/>
    <w:rPr>
      <w:sz w:val="14"/>
    </w:rPr>
  </w:style>
  <w:style w:styleId="Style_73" w:type="paragraph">
    <w:name w:val="Заголовок группы контролов"/>
    <w:basedOn w:val="Style_7"/>
    <w:next w:val="Style_7"/>
    <w:link w:val="Style_73_ch"/>
    <w:rPr>
      <w:b w:val="1"/>
    </w:rPr>
  </w:style>
  <w:style w:styleId="Style_73_ch" w:type="character">
    <w:name w:val="Заголовок группы контролов"/>
    <w:basedOn w:val="Style_7_ch"/>
    <w:link w:val="Style_73"/>
    <w:rPr>
      <w:b w:val="1"/>
    </w:rPr>
  </w:style>
  <w:style w:styleId="Style_74" w:type="paragraph">
    <w:name w:val="Прижатый влево"/>
    <w:basedOn w:val="Style_7"/>
    <w:next w:val="Style_7"/>
    <w:link w:val="Style_74_ch"/>
    <w:pPr>
      <w:widowControl w:val="1"/>
      <w:ind w:firstLine="0"/>
      <w:jc w:val="left"/>
    </w:pPr>
  </w:style>
  <w:style w:styleId="Style_74_ch" w:type="character">
    <w:name w:val="Прижатый влево"/>
    <w:basedOn w:val="Style_7_ch"/>
    <w:link w:val="Style_74"/>
  </w:style>
  <w:style w:styleId="Style_27" w:type="paragraph">
    <w:name w:val="Комментарий"/>
    <w:basedOn w:val="Style_31"/>
    <w:next w:val="Style_7"/>
    <w:link w:val="Style_27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27_ch" w:type="character">
    <w:name w:val="Комментарий"/>
    <w:basedOn w:val="Style_31_ch"/>
    <w:link w:val="Style_27"/>
    <w:rPr>
      <w:color w:val="353842"/>
      <w:shd w:fill="F0F0F0" w:val="clear"/>
    </w:rPr>
  </w:style>
  <w:style w:styleId="Style_75" w:type="paragraph">
    <w:name w:val="Примечание."/>
    <w:basedOn w:val="Style_34"/>
    <w:next w:val="Style_7"/>
    <w:link w:val="Style_75_ch"/>
  </w:style>
  <w:style w:styleId="Style_75_ch" w:type="character">
    <w:name w:val="Примечание."/>
    <w:basedOn w:val="Style_34_ch"/>
    <w:link w:val="Style_75"/>
  </w:style>
  <w:style w:styleId="Style_76" w:type="paragraph">
    <w:name w:val="Заголовок чужого сообщения"/>
    <w:basedOn w:val="Style_3"/>
    <w:link w:val="Style_76_ch"/>
    <w:rPr>
      <w:color w:val="FF0000"/>
    </w:rPr>
  </w:style>
  <w:style w:styleId="Style_76_ch" w:type="character">
    <w:name w:val="Заголовок чужого сообщения"/>
    <w:basedOn w:val="Style_3_ch"/>
    <w:link w:val="Style_76"/>
    <w:rPr>
      <w:color w:val="FF0000"/>
    </w:rPr>
  </w:style>
  <w:style w:styleId="Style_77" w:type="paragraph">
    <w:name w:val="Subtitle"/>
    <w:next w:val="Style_7"/>
    <w:link w:val="Style_7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77_ch" w:type="character">
    <w:name w:val="Subtitle"/>
    <w:link w:val="Style_77"/>
    <w:rPr>
      <w:rFonts w:ascii="XO Thames" w:hAnsi="XO Thames"/>
      <w:i w:val="1"/>
      <w:sz w:val="24"/>
    </w:rPr>
  </w:style>
  <w:style w:styleId="Style_78" w:type="paragraph">
    <w:name w:val="Пример."/>
    <w:basedOn w:val="Style_34"/>
    <w:next w:val="Style_7"/>
    <w:link w:val="Style_78_ch"/>
  </w:style>
  <w:style w:styleId="Style_78_ch" w:type="character">
    <w:name w:val="Пример."/>
    <w:basedOn w:val="Style_34_ch"/>
    <w:link w:val="Style_78"/>
  </w:style>
  <w:style w:styleId="Style_79" w:type="paragraph">
    <w:name w:val="Необходимые документы"/>
    <w:basedOn w:val="Style_34"/>
    <w:next w:val="Style_7"/>
    <w:link w:val="Style_79_ch"/>
    <w:pPr>
      <w:widowControl w:val="1"/>
      <w:ind w:firstLine="118"/>
    </w:pPr>
  </w:style>
  <w:style w:styleId="Style_79_ch" w:type="character">
    <w:name w:val="Необходимые документы"/>
    <w:basedOn w:val="Style_34_ch"/>
    <w:link w:val="Style_79"/>
  </w:style>
  <w:style w:styleId="Style_80" w:type="paragraph">
    <w:name w:val="Куда обратиться?"/>
    <w:basedOn w:val="Style_34"/>
    <w:next w:val="Style_7"/>
    <w:link w:val="Style_80_ch"/>
  </w:style>
  <w:style w:styleId="Style_80_ch" w:type="character">
    <w:name w:val="Куда обратиться?"/>
    <w:basedOn w:val="Style_34_ch"/>
    <w:link w:val="Style_80"/>
  </w:style>
  <w:style w:styleId="Style_81" w:type="paragraph">
    <w:name w:val="Подвал для информации об изменениях"/>
    <w:basedOn w:val="Style_47"/>
    <w:next w:val="Style_7"/>
    <w:link w:val="Style_81_ch"/>
    <w:pPr>
      <w:widowControl w:val="1"/>
      <w:ind/>
      <w:outlineLvl w:val="8"/>
    </w:pPr>
    <w:rPr>
      <w:b w:val="0"/>
      <w:sz w:val="18"/>
    </w:rPr>
  </w:style>
  <w:style w:styleId="Style_81_ch" w:type="character">
    <w:name w:val="Подвал для информации об изменениях"/>
    <w:basedOn w:val="Style_47_ch"/>
    <w:link w:val="Style_81"/>
    <w:rPr>
      <w:b w:val="0"/>
      <w:sz w:val="18"/>
    </w:rPr>
  </w:style>
  <w:style w:styleId="Style_5" w:type="paragraph">
    <w:name w:val="Обычный1"/>
    <w:link w:val="Style_5_ch"/>
    <w:rPr>
      <w:rFonts w:ascii="Arial" w:hAnsi="Arial"/>
      <w:sz w:val="24"/>
    </w:rPr>
  </w:style>
  <w:style w:styleId="Style_5_ch" w:type="character">
    <w:name w:val="Обычный1"/>
    <w:link w:val="Style_5"/>
    <w:rPr>
      <w:rFonts w:ascii="Arial" w:hAnsi="Arial"/>
      <w:sz w:val="24"/>
    </w:rPr>
  </w:style>
  <w:style w:styleId="Style_82" w:type="paragraph">
    <w:name w:val="Утратил силу"/>
    <w:basedOn w:val="Style_3"/>
    <w:link w:val="Style_82_ch"/>
    <w:rPr>
      <w:b w:val="0"/>
      <w:strike w:val="1"/>
      <w:color w:val="666600"/>
    </w:rPr>
  </w:style>
  <w:style w:styleId="Style_82_ch" w:type="character">
    <w:name w:val="Утратил силу"/>
    <w:basedOn w:val="Style_3_ch"/>
    <w:link w:val="Style_82"/>
    <w:rPr>
      <w:b w:val="0"/>
      <w:strike w:val="1"/>
      <w:color w:val="666600"/>
    </w:rPr>
  </w:style>
  <w:style w:styleId="Style_30" w:type="paragraph">
    <w:name w:val="Title"/>
    <w:basedOn w:val="Style_11"/>
    <w:next w:val="Style_7"/>
    <w:link w:val="Style_30_ch"/>
    <w:uiPriority w:val="10"/>
    <w:qFormat/>
    <w:rPr>
      <w:b w:val="1"/>
      <w:color w:val="0058A9"/>
      <w:shd w:fill="ECE9D8" w:val="clear"/>
    </w:rPr>
  </w:style>
  <w:style w:styleId="Style_30_ch" w:type="character">
    <w:name w:val="Title"/>
    <w:basedOn w:val="Style_11_ch"/>
    <w:link w:val="Style_30"/>
    <w:rPr>
      <w:b w:val="1"/>
      <w:color w:val="0058A9"/>
      <w:shd w:fill="ECE9D8" w:val="clear"/>
    </w:rPr>
  </w:style>
  <w:style w:styleId="Style_83" w:type="paragraph">
    <w:name w:val="heading 4"/>
    <w:basedOn w:val="Style_20"/>
    <w:next w:val="Style_7"/>
    <w:link w:val="Style_83_ch"/>
    <w:uiPriority w:val="9"/>
    <w:qFormat/>
    <w:pPr>
      <w:widowControl w:val="1"/>
      <w:ind/>
      <w:outlineLvl w:val="3"/>
    </w:pPr>
  </w:style>
  <w:style w:styleId="Style_83_ch" w:type="character">
    <w:name w:val="heading 4"/>
    <w:basedOn w:val="Style_20_ch"/>
    <w:link w:val="Style_83"/>
  </w:style>
  <w:style w:styleId="Style_84" w:type="paragraph">
    <w:name w:val="Выделение для Базового Поиска (курсив)"/>
    <w:basedOn w:val="Style_13"/>
    <w:link w:val="Style_84_ch"/>
    <w:rPr>
      <w:i w:val="1"/>
    </w:rPr>
  </w:style>
  <w:style w:styleId="Style_84_ch" w:type="character">
    <w:name w:val="Выделение для Базового Поиска (курсив)"/>
    <w:basedOn w:val="Style_13_ch"/>
    <w:link w:val="Style_84"/>
    <w:rPr>
      <w:i w:val="1"/>
    </w:rPr>
  </w:style>
  <w:style w:styleId="Style_21" w:type="paragraph">
    <w:name w:val="heading 2"/>
    <w:basedOn w:val="Style_47"/>
    <w:next w:val="Style_7"/>
    <w:link w:val="Style_21_ch"/>
    <w:uiPriority w:val="9"/>
    <w:qFormat/>
    <w:pPr>
      <w:widowControl w:val="1"/>
      <w:ind/>
      <w:outlineLvl w:val="1"/>
    </w:pPr>
  </w:style>
  <w:style w:styleId="Style_21_ch" w:type="character">
    <w:name w:val="heading 2"/>
    <w:basedOn w:val="Style_47_ch"/>
    <w:link w:val="Style_21"/>
  </w:style>
  <w:style w:styleId="Style_85" w:type="paragraph">
    <w:name w:val="Сравнение редакций"/>
    <w:basedOn w:val="Style_3"/>
    <w:link w:val="Style_85_ch"/>
    <w:rPr>
      <w:b w:val="0"/>
    </w:rPr>
  </w:style>
  <w:style w:styleId="Style_85_ch" w:type="character">
    <w:name w:val="Сравнение редакций"/>
    <w:basedOn w:val="Style_3_ch"/>
    <w:link w:val="Style_85"/>
    <w:rPr>
      <w:b w:val="0"/>
    </w:rPr>
  </w:style>
  <w:style w:styleId="Style_86" w:type="paragraph">
    <w:name w:val="Сравнение редакций. Добавленный фрагмент"/>
    <w:link w:val="Style_86_ch"/>
    <w:rPr>
      <w:shd w:fill="C1D7FF" w:val="clear"/>
    </w:rPr>
  </w:style>
  <w:style w:styleId="Style_86_ch" w:type="character">
    <w:name w:val="Сравнение редакций. Добавленный фрагмент"/>
    <w:link w:val="Style_86"/>
    <w:rPr>
      <w:shd w:fill="C1D7FF" w:val="clear"/>
    </w:rPr>
  </w:style>
  <w:style w:styleId="Style_87" w:type="paragraph">
    <w:name w:val="Ссылка на официальную публикацию"/>
    <w:basedOn w:val="Style_7"/>
    <w:next w:val="Style_7"/>
    <w:link w:val="Style_87_ch"/>
  </w:style>
  <w:style w:styleId="Style_87_ch" w:type="character">
    <w:name w:val="Ссылка на официальную публикацию"/>
    <w:basedOn w:val="Style_7_ch"/>
    <w:link w:val="Style_87"/>
  </w:style>
  <w:style w:styleId="Style_88" w:type="paragraph">
    <w:name w:val="Заголовок для информации об изменениях"/>
    <w:basedOn w:val="Style_47"/>
    <w:next w:val="Style_7"/>
    <w:link w:val="Style_88_ch"/>
    <w:pPr>
      <w:widowControl w:val="1"/>
      <w:spacing w:before="0"/>
      <w:ind/>
      <w:outlineLvl w:val="8"/>
    </w:pPr>
    <w:rPr>
      <w:b w:val="0"/>
      <w:sz w:val="18"/>
      <w:shd w:fill="DFDFDF" w:val="clear"/>
    </w:rPr>
  </w:style>
  <w:style w:styleId="Style_88_ch" w:type="character">
    <w:name w:val="Заголовок для информации об изменениях"/>
    <w:basedOn w:val="Style_47_ch"/>
    <w:link w:val="Style_88"/>
    <w:rPr>
      <w:b w:val="0"/>
      <w:sz w:val="18"/>
      <w:shd w:fill="DFDFDF" w:val="clear"/>
    </w:rPr>
  </w:style>
  <w:style w:styleId="Style_89" w:type="paragraph">
    <w:name w:val="Формула"/>
    <w:basedOn w:val="Style_7"/>
    <w:next w:val="Style_7"/>
    <w:link w:val="Style_89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89_ch" w:type="character">
    <w:name w:val="Формула"/>
    <w:basedOn w:val="Style_7_ch"/>
    <w:link w:val="Style_89"/>
    <w:rPr>
      <w:shd w:fill="F5F3DA" w:val="clear"/>
    </w:r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oter4.xml" Type="http://schemas.openxmlformats.org/officeDocument/2006/relationships/footer"/>
  <Relationship Id="rId1" Target="header1.xml" Type="http://schemas.openxmlformats.org/officeDocument/2006/relationships/header"/>
  <Relationship Id="rId8" Target="settings.xml" Type="http://schemas.openxmlformats.org/officeDocument/2006/relationships/settings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7" Target="fontTable.xml" Type="http://schemas.openxmlformats.org/officeDocument/2006/relationships/fontTable"/>
  <Relationship Id="rId5" Target="header5.xml" Type="http://schemas.openxmlformats.org/officeDocument/2006/relationships/header"/>
  <Relationship Id="rId3" Target="header3.xml" Type="http://schemas.openxmlformats.org/officeDocument/2006/relationships/header"/>
  <Relationship Id="rId2" Target="footer2.xml" Type="http://schemas.openxmlformats.org/officeDocument/2006/relationships/footer"/>
  <Relationship Id="rId9" Target="styles.xml" Type="http://schemas.openxmlformats.org/officeDocument/2006/relationships/styles"/>
  <Relationship Id="rId6" Target="footer6.xml" Type="http://schemas.openxmlformats.org/officeDocument/2006/relationships/footer"/>
  <Relationship Id="rId11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2026-05-22T06:43:00Z</dcterms:created>
  <dcterms:modified xsi:type="dcterms:W3CDTF">2026-06-10T06:16:13Z</dcterms:modified>
</cp:coreProperties>
</file>